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9797C" w:rsidP="00C9797C">
      <w:pPr>
        <w:jc w:val="center"/>
      </w:pPr>
      <w:r>
        <w:t>EMENDA À LEI ORGÂNICA Nº 49, 19 DE JUNHO DE 2006</w:t>
      </w:r>
    </w:p>
    <w:p w:rsidR="00C9797C" w:rsidRDefault="00C9797C" w:rsidP="00C9797C">
      <w:pPr>
        <w:ind w:left="3969"/>
        <w:jc w:val="both"/>
      </w:pPr>
      <w:r>
        <w:t>MODIFICA A REDAÇÃO DOS PARÁGRAFOS 7º E 8º DO ARTIGO 135 DA LEI ORGÂNICA MUNICIPA, ACRESCENTADOS PELA EMENDA Nº 45/2005</w:t>
      </w:r>
    </w:p>
    <w:p w:rsidR="00C9797C" w:rsidRDefault="00C9797C" w:rsidP="00C9797C">
      <w:pPr>
        <w:ind w:left="3969"/>
      </w:pPr>
    </w:p>
    <w:p w:rsidR="00C9797C" w:rsidRDefault="00C9797C" w:rsidP="00C9797C">
      <w:pPr>
        <w:ind w:firstLine="567"/>
        <w:jc w:val="both"/>
      </w:pPr>
      <w:r>
        <w:t>Art. 1º- Os parágrafos 7º  e 8º do artigo 135 da LOM, acrescentados pela Emenda nº 45/2005, de 28 de novembro de 2005, passam a ter a seguinte redação:</w:t>
      </w:r>
    </w:p>
    <w:p w:rsidR="00C9797C" w:rsidRDefault="00C9797C" w:rsidP="00C9797C">
      <w:pPr>
        <w:ind w:firstLine="567"/>
        <w:jc w:val="both"/>
      </w:pPr>
      <w:r>
        <w:t xml:space="preserve"> </w:t>
      </w:r>
    </w:p>
    <w:p w:rsidR="00C9797C" w:rsidRDefault="00C9797C" w:rsidP="00C9797C">
      <w:pPr>
        <w:ind w:firstLine="567"/>
        <w:jc w:val="both"/>
      </w:pPr>
      <w:r>
        <w:t xml:space="preserve"> “Art. 135- ..............................</w:t>
      </w:r>
    </w:p>
    <w:p w:rsidR="00C9797C" w:rsidRDefault="00C9797C" w:rsidP="00C9797C">
      <w:pPr>
        <w:ind w:firstLine="567"/>
        <w:jc w:val="both"/>
      </w:pPr>
      <w:r>
        <w:t xml:space="preserve">  § 7º- Até a entrada em vigor de uma lei complementar a que se refere o artigo 165 § 9º, I e II  da Constituição Federal, serão obedecidas as seguintes normas:</w:t>
      </w:r>
    </w:p>
    <w:p w:rsidR="00C9797C" w:rsidRDefault="00C9797C" w:rsidP="00C9797C">
      <w:pPr>
        <w:ind w:firstLine="567"/>
        <w:jc w:val="both"/>
      </w:pPr>
      <w:r>
        <w:t xml:space="preserve">  I – o projeto do plano plurianual, será encaminhado pelo Poder Executivo até 30 de março do 1º ano de mandato, e será devolvido para sanção até 15 de maio do referido ano.</w:t>
      </w:r>
    </w:p>
    <w:p w:rsidR="00C9797C" w:rsidRDefault="00C9797C" w:rsidP="00C9797C">
      <w:pPr>
        <w:ind w:firstLine="567"/>
        <w:jc w:val="both"/>
      </w:pPr>
      <w:r>
        <w:t xml:space="preserve"> II- o projeto de lei de diretrizes orçamentárias será encaminhado anualmente até 15 junho, e será devolvido para sanção até 15 de agosto.</w:t>
      </w:r>
    </w:p>
    <w:p w:rsidR="00C9797C" w:rsidRDefault="00C9797C" w:rsidP="00C9797C">
      <w:pPr>
        <w:ind w:firstLine="567"/>
        <w:jc w:val="both"/>
      </w:pPr>
      <w:r>
        <w:t xml:space="preserve"> III- o projeto de lei orçamentária do Município será encaminhado até 30 de setembro e será devolvido para sanção até o encerramento da sessão legislativa.  </w:t>
      </w:r>
    </w:p>
    <w:p w:rsidR="00C9797C" w:rsidRDefault="00C9797C" w:rsidP="00C9797C">
      <w:pPr>
        <w:ind w:firstLine="567"/>
        <w:jc w:val="both"/>
      </w:pPr>
      <w:r>
        <w:t xml:space="preserve"> </w:t>
      </w:r>
    </w:p>
    <w:p w:rsidR="00C9797C" w:rsidRDefault="00C9797C" w:rsidP="00C9797C">
      <w:pPr>
        <w:ind w:firstLine="567"/>
        <w:jc w:val="both"/>
      </w:pPr>
      <w:r>
        <w:t xml:space="preserve"> § 8º- As audiências públicas, constantes no artigo 44da lei nº 10.257 de 10 de julho de 2001, serão realizadas Pelo Poder Executivo nas seguintes datas:</w:t>
      </w:r>
    </w:p>
    <w:p w:rsidR="00C9797C" w:rsidRDefault="00C9797C" w:rsidP="00C9797C">
      <w:pPr>
        <w:ind w:firstLine="567"/>
        <w:jc w:val="both"/>
      </w:pPr>
      <w:r>
        <w:t xml:space="preserve"> I- para a elaboração do PPA até o dia 15 de março do 1º ano de mandato.</w:t>
      </w:r>
    </w:p>
    <w:p w:rsidR="00C9797C" w:rsidRDefault="00C9797C" w:rsidP="00C9797C">
      <w:pPr>
        <w:ind w:firstLine="567"/>
        <w:jc w:val="both"/>
      </w:pPr>
      <w:r>
        <w:t xml:space="preserve"> II- para a elaboração da LDO até o dia 25 de maio.</w:t>
      </w:r>
    </w:p>
    <w:p w:rsidR="00C9797C" w:rsidRDefault="00C9797C" w:rsidP="00C9797C">
      <w:pPr>
        <w:ind w:firstLine="567"/>
        <w:jc w:val="both"/>
      </w:pPr>
      <w:r>
        <w:t xml:space="preserve"> III - para a elaboração do LOA até o dia 30 de agosto.</w:t>
      </w:r>
    </w:p>
    <w:p w:rsidR="00C9797C" w:rsidRDefault="00C9797C" w:rsidP="00C9797C">
      <w:pPr>
        <w:ind w:firstLine="567"/>
        <w:jc w:val="both"/>
      </w:pPr>
      <w:r>
        <w:t xml:space="preserve"> </w:t>
      </w:r>
    </w:p>
    <w:p w:rsidR="00C9797C" w:rsidRDefault="00C9797C" w:rsidP="00C9797C">
      <w:pPr>
        <w:ind w:firstLine="567"/>
        <w:jc w:val="both"/>
      </w:pPr>
      <w:r>
        <w:t xml:space="preserve"> Art. 2º- Revogadas as disposições em contrário, esta emenda entra em vigor na data de sua publicação</w:t>
      </w:r>
    </w:p>
    <w:p w:rsidR="00C9797C" w:rsidRDefault="00C9797C" w:rsidP="00C9797C">
      <w:pPr>
        <w:ind w:firstLine="567"/>
        <w:jc w:val="both"/>
      </w:pPr>
      <w:bookmarkStart w:id="0" w:name="_GoBack"/>
      <w:bookmarkEnd w:id="0"/>
    </w:p>
    <w:sectPr w:rsidR="00C97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7C"/>
    <w:rsid w:val="00954ED9"/>
    <w:rsid w:val="00C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