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400" w:rsidRPr="00213BB9" w:rsidRDefault="00AE6EC2" w:rsidP="003E6C5B">
      <w:pPr>
        <w:tabs>
          <w:tab w:val="left" w:pos="3119"/>
          <w:tab w:val="left" w:pos="8504"/>
        </w:tabs>
        <w:ind w:right="-1"/>
        <w:jc w:val="right"/>
        <w:rPr>
          <w:rFonts w:ascii="Arial" w:hAnsi="Arial" w:cs="Arial"/>
          <w:b/>
          <w:color w:val="000000"/>
          <w:sz w:val="20"/>
          <w:szCs w:val="20"/>
        </w:rPr>
      </w:pPr>
      <w:r w:rsidRPr="00213BB9">
        <w:rPr>
          <w:rFonts w:ascii="Arial" w:hAnsi="Arial" w:cs="Arial"/>
          <w:b/>
          <w:color w:val="000000"/>
          <w:sz w:val="20"/>
          <w:szCs w:val="20"/>
        </w:rPr>
        <w:t>POUSO ALEGRE, 04 DE AGOSTO</w:t>
      </w:r>
      <w:r w:rsidR="003E6C5B" w:rsidRPr="00213BB9">
        <w:rPr>
          <w:rFonts w:ascii="Arial" w:hAnsi="Arial" w:cs="Arial"/>
          <w:b/>
          <w:color w:val="000000"/>
          <w:sz w:val="20"/>
          <w:szCs w:val="20"/>
        </w:rPr>
        <w:t xml:space="preserve"> DE 2017</w:t>
      </w:r>
      <w:r w:rsidR="00774400" w:rsidRPr="00213BB9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774400" w:rsidRPr="00213BB9" w:rsidRDefault="00774400" w:rsidP="00774400">
      <w:pPr>
        <w:spacing w:line="283" w:lineRule="auto"/>
        <w:ind w:right="567"/>
        <w:rPr>
          <w:rFonts w:ascii="Arial" w:hAnsi="Arial" w:cs="Arial"/>
          <w:b/>
          <w:color w:val="000000"/>
          <w:sz w:val="20"/>
          <w:szCs w:val="20"/>
        </w:rPr>
      </w:pPr>
    </w:p>
    <w:p w:rsidR="00774400" w:rsidRDefault="00F556DB" w:rsidP="00774400">
      <w:pPr>
        <w:rPr>
          <w:rFonts w:ascii="Arial" w:hAnsi="Arial" w:cs="Arial"/>
          <w:b/>
          <w:color w:val="000000"/>
          <w:sz w:val="20"/>
          <w:szCs w:val="20"/>
        </w:rPr>
      </w:pPr>
      <w:r w:rsidRPr="00213BB9">
        <w:rPr>
          <w:rFonts w:ascii="Arial" w:hAnsi="Arial" w:cs="Arial"/>
          <w:b/>
          <w:color w:val="000000"/>
          <w:sz w:val="20"/>
          <w:szCs w:val="20"/>
        </w:rPr>
        <w:t xml:space="preserve">OFÍCIO </w:t>
      </w:r>
      <w:r w:rsidR="00710497" w:rsidRPr="00213BB9">
        <w:rPr>
          <w:rFonts w:ascii="Arial" w:hAnsi="Arial" w:cs="Arial"/>
          <w:b/>
          <w:color w:val="000000"/>
          <w:sz w:val="20"/>
          <w:szCs w:val="20"/>
        </w:rPr>
        <w:t>GAPREF Nº 307</w:t>
      </w:r>
      <w:r w:rsidR="000760F5" w:rsidRPr="00213BB9">
        <w:rPr>
          <w:rFonts w:ascii="Arial" w:hAnsi="Arial" w:cs="Arial"/>
          <w:b/>
          <w:color w:val="000000"/>
          <w:sz w:val="20"/>
          <w:szCs w:val="20"/>
        </w:rPr>
        <w:t>/17</w:t>
      </w:r>
    </w:p>
    <w:p w:rsidR="0053720E" w:rsidRPr="00213BB9" w:rsidRDefault="0053720E" w:rsidP="00774400">
      <w:pPr>
        <w:rPr>
          <w:rFonts w:ascii="Arial" w:hAnsi="Arial" w:cs="Arial"/>
          <w:b/>
          <w:color w:val="000000"/>
          <w:sz w:val="20"/>
          <w:szCs w:val="20"/>
        </w:rPr>
      </w:pPr>
    </w:p>
    <w:p w:rsidR="00774400" w:rsidRPr="00213BB9" w:rsidRDefault="00774400" w:rsidP="00774400">
      <w:pPr>
        <w:spacing w:line="283" w:lineRule="auto"/>
        <w:ind w:left="3118"/>
        <w:rPr>
          <w:rFonts w:ascii="Arial" w:hAnsi="Arial" w:cs="Arial"/>
          <w:color w:val="000000"/>
          <w:sz w:val="20"/>
          <w:szCs w:val="20"/>
        </w:rPr>
      </w:pPr>
    </w:p>
    <w:p w:rsidR="00774400" w:rsidRDefault="000760F5" w:rsidP="000760F5">
      <w:pPr>
        <w:ind w:firstLine="3118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Senhor Presidente</w:t>
      </w:r>
      <w:r w:rsidR="00774400" w:rsidRPr="00213BB9">
        <w:rPr>
          <w:rFonts w:ascii="Arial" w:hAnsi="Arial" w:cs="Arial"/>
          <w:sz w:val="20"/>
          <w:szCs w:val="20"/>
        </w:rPr>
        <w:t>,</w:t>
      </w:r>
    </w:p>
    <w:p w:rsidR="0008027B" w:rsidRPr="00213BB9" w:rsidRDefault="0008027B" w:rsidP="000760F5">
      <w:pPr>
        <w:ind w:firstLine="3118"/>
        <w:jc w:val="both"/>
        <w:rPr>
          <w:rFonts w:ascii="Arial" w:hAnsi="Arial" w:cs="Arial"/>
          <w:sz w:val="20"/>
          <w:szCs w:val="20"/>
        </w:rPr>
      </w:pPr>
    </w:p>
    <w:p w:rsidR="003C7CF8" w:rsidRPr="00213BB9" w:rsidRDefault="003C7CF8" w:rsidP="000760F5">
      <w:pPr>
        <w:ind w:firstLine="3118"/>
        <w:jc w:val="both"/>
        <w:rPr>
          <w:rFonts w:ascii="Arial" w:hAnsi="Arial" w:cs="Arial"/>
          <w:sz w:val="20"/>
          <w:szCs w:val="20"/>
        </w:rPr>
      </w:pPr>
    </w:p>
    <w:p w:rsidR="00774400" w:rsidRPr="00252A46" w:rsidRDefault="00B12FE7" w:rsidP="00AE6EC2">
      <w:pPr>
        <w:ind w:left="3119"/>
        <w:jc w:val="both"/>
        <w:rPr>
          <w:rFonts w:ascii="Arial" w:hAnsi="Arial" w:cs="Arial"/>
          <w:sz w:val="20"/>
          <w:szCs w:val="20"/>
        </w:rPr>
      </w:pPr>
      <w:r w:rsidRPr="00252A46">
        <w:rPr>
          <w:rFonts w:ascii="Arial" w:hAnsi="Arial" w:cs="Arial"/>
          <w:sz w:val="20"/>
          <w:szCs w:val="20"/>
        </w:rPr>
        <w:t>Ref.: Projeto</w:t>
      </w:r>
      <w:r w:rsidR="00AE6EC2" w:rsidRPr="00252A46">
        <w:rPr>
          <w:rFonts w:ascii="Arial" w:hAnsi="Arial" w:cs="Arial"/>
          <w:sz w:val="20"/>
          <w:szCs w:val="20"/>
        </w:rPr>
        <w:t xml:space="preserve"> de Emenda à Lei Orgânica</w:t>
      </w:r>
      <w:r w:rsidR="00213BB9" w:rsidRPr="00252A46">
        <w:rPr>
          <w:rFonts w:ascii="Arial" w:hAnsi="Arial" w:cs="Arial"/>
          <w:sz w:val="20"/>
          <w:szCs w:val="20"/>
        </w:rPr>
        <w:t>,</w:t>
      </w:r>
      <w:r w:rsidR="00AE6EC2" w:rsidRPr="00252A46">
        <w:rPr>
          <w:rFonts w:ascii="Arial" w:hAnsi="Arial" w:cs="Arial"/>
          <w:sz w:val="20"/>
          <w:szCs w:val="20"/>
        </w:rPr>
        <w:t xml:space="preserve"> de 04 de agosto de 2017.</w:t>
      </w:r>
    </w:p>
    <w:p w:rsidR="003C7CF8" w:rsidRDefault="003C7CF8" w:rsidP="00774400">
      <w:pPr>
        <w:ind w:firstLine="3118"/>
        <w:jc w:val="both"/>
        <w:rPr>
          <w:rFonts w:ascii="Arial" w:hAnsi="Arial" w:cs="Arial"/>
          <w:sz w:val="20"/>
          <w:szCs w:val="20"/>
        </w:rPr>
      </w:pPr>
    </w:p>
    <w:p w:rsidR="0008027B" w:rsidRPr="00213BB9" w:rsidRDefault="0008027B" w:rsidP="00774400">
      <w:pPr>
        <w:ind w:firstLine="3118"/>
        <w:jc w:val="both"/>
        <w:rPr>
          <w:rFonts w:ascii="Arial" w:hAnsi="Arial" w:cs="Arial"/>
          <w:sz w:val="20"/>
          <w:szCs w:val="20"/>
        </w:rPr>
      </w:pPr>
    </w:p>
    <w:p w:rsidR="00710497" w:rsidRPr="00213BB9" w:rsidRDefault="0052773A" w:rsidP="0052773A">
      <w:pPr>
        <w:ind w:firstLine="3118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Sirvo-m</w:t>
      </w:r>
      <w:r w:rsidR="00AE6EC2" w:rsidRPr="00213BB9">
        <w:rPr>
          <w:rFonts w:ascii="Arial" w:hAnsi="Arial" w:cs="Arial"/>
          <w:sz w:val="20"/>
          <w:szCs w:val="20"/>
        </w:rPr>
        <w:t xml:space="preserve">e do presente para encaminhar a essa Egrégia Edilidade, para análise e votação a Proposta de Emenda à Lei Orgânica Municipal, que “Altera </w:t>
      </w:r>
      <w:r w:rsidR="00710497" w:rsidRPr="00213BB9">
        <w:rPr>
          <w:rFonts w:ascii="Arial" w:hAnsi="Arial" w:cs="Arial"/>
          <w:sz w:val="20"/>
          <w:szCs w:val="20"/>
        </w:rPr>
        <w:t>a redação d</w:t>
      </w:r>
      <w:r w:rsidR="00CF29A3" w:rsidRPr="00213BB9">
        <w:rPr>
          <w:rFonts w:ascii="Arial" w:hAnsi="Arial" w:cs="Arial"/>
          <w:sz w:val="20"/>
          <w:szCs w:val="20"/>
        </w:rPr>
        <w:t xml:space="preserve">o caput e </w:t>
      </w:r>
      <w:r w:rsidR="00AE6EC2" w:rsidRPr="00213BB9">
        <w:rPr>
          <w:rFonts w:ascii="Arial" w:hAnsi="Arial" w:cs="Arial"/>
          <w:sz w:val="20"/>
          <w:szCs w:val="20"/>
        </w:rPr>
        <w:t xml:space="preserve">do § 1º e acrescenta o </w:t>
      </w:r>
      <w:r w:rsidR="00710497" w:rsidRPr="00213BB9">
        <w:rPr>
          <w:rFonts w:ascii="Arial" w:hAnsi="Arial" w:cs="Arial"/>
          <w:sz w:val="20"/>
          <w:szCs w:val="20"/>
        </w:rPr>
        <w:t>§ 1º-A ao art. 145”.</w:t>
      </w:r>
    </w:p>
    <w:p w:rsidR="0052773A" w:rsidRPr="00213BB9" w:rsidRDefault="00710497" w:rsidP="00710497">
      <w:pPr>
        <w:ind w:firstLine="3118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Constam da Justificativa os fundamentos técnicos que dão suporte à Proposta de Emenda à Lei Orgânica ora apresentada, a qual esperamos seja aprovada por essa Câmara Municipal</w:t>
      </w:r>
      <w:r w:rsidR="0052773A" w:rsidRPr="00213BB9">
        <w:rPr>
          <w:rFonts w:ascii="Arial" w:hAnsi="Arial" w:cs="Arial"/>
          <w:sz w:val="20"/>
          <w:szCs w:val="20"/>
        </w:rPr>
        <w:t>.</w:t>
      </w:r>
    </w:p>
    <w:p w:rsidR="0052773A" w:rsidRPr="00213BB9" w:rsidRDefault="00710497" w:rsidP="0052773A">
      <w:pPr>
        <w:ind w:firstLine="3118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Reafirmando minhas expressões de elevado apreço e distinta consideração,</w:t>
      </w:r>
    </w:p>
    <w:p w:rsidR="00774400" w:rsidRDefault="00774400" w:rsidP="00774400">
      <w:pPr>
        <w:spacing w:after="0"/>
        <w:ind w:firstLine="3118"/>
        <w:jc w:val="both"/>
        <w:rPr>
          <w:rFonts w:ascii="Arial" w:hAnsi="Arial" w:cs="Arial"/>
          <w:b/>
          <w:sz w:val="20"/>
          <w:szCs w:val="20"/>
        </w:rPr>
      </w:pPr>
    </w:p>
    <w:p w:rsidR="0008027B" w:rsidRPr="00213BB9" w:rsidRDefault="0008027B" w:rsidP="00774400">
      <w:pPr>
        <w:spacing w:after="0"/>
        <w:ind w:firstLine="3118"/>
        <w:jc w:val="both"/>
        <w:rPr>
          <w:rFonts w:ascii="Arial" w:hAnsi="Arial" w:cs="Arial"/>
          <w:b/>
          <w:sz w:val="20"/>
          <w:szCs w:val="20"/>
        </w:rPr>
      </w:pPr>
    </w:p>
    <w:p w:rsidR="00774400" w:rsidRPr="00213BB9" w:rsidRDefault="00774400" w:rsidP="00774400">
      <w:pPr>
        <w:spacing w:after="0"/>
        <w:ind w:firstLine="3118"/>
        <w:jc w:val="both"/>
        <w:rPr>
          <w:rFonts w:ascii="Arial" w:hAnsi="Arial" w:cs="Arial"/>
          <w:b/>
          <w:sz w:val="20"/>
          <w:szCs w:val="20"/>
        </w:rPr>
      </w:pPr>
    </w:p>
    <w:p w:rsidR="00774400" w:rsidRPr="00252A46" w:rsidRDefault="00710497" w:rsidP="00774400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52A46">
        <w:rPr>
          <w:rFonts w:ascii="Arial" w:hAnsi="Arial" w:cs="Arial"/>
          <w:sz w:val="20"/>
          <w:szCs w:val="20"/>
        </w:rPr>
        <w:t>RAFAEL TADEU SIMÕES</w:t>
      </w:r>
    </w:p>
    <w:p w:rsidR="00774400" w:rsidRPr="00252A46" w:rsidRDefault="003C7CF8" w:rsidP="00774400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52A46">
        <w:rPr>
          <w:rFonts w:ascii="Arial" w:hAnsi="Arial" w:cs="Arial"/>
          <w:sz w:val="20"/>
          <w:szCs w:val="20"/>
        </w:rPr>
        <w:t>Prefeito Municipal</w:t>
      </w:r>
    </w:p>
    <w:p w:rsidR="00774400" w:rsidRDefault="00774400" w:rsidP="00774400">
      <w:pPr>
        <w:jc w:val="center"/>
        <w:rPr>
          <w:rFonts w:ascii="Arial" w:hAnsi="Arial" w:cs="Arial"/>
          <w:sz w:val="20"/>
          <w:szCs w:val="20"/>
        </w:rPr>
      </w:pPr>
    </w:p>
    <w:p w:rsidR="0008027B" w:rsidRDefault="0008027B" w:rsidP="00774400">
      <w:pPr>
        <w:jc w:val="center"/>
        <w:rPr>
          <w:rFonts w:ascii="Arial" w:hAnsi="Arial" w:cs="Arial"/>
          <w:sz w:val="20"/>
          <w:szCs w:val="20"/>
        </w:rPr>
      </w:pPr>
    </w:p>
    <w:p w:rsidR="0008027B" w:rsidRPr="00213BB9" w:rsidRDefault="0008027B" w:rsidP="00774400">
      <w:pPr>
        <w:jc w:val="center"/>
        <w:rPr>
          <w:rFonts w:ascii="Arial" w:hAnsi="Arial" w:cs="Arial"/>
          <w:sz w:val="20"/>
          <w:szCs w:val="20"/>
        </w:rPr>
      </w:pPr>
    </w:p>
    <w:p w:rsidR="00774400" w:rsidRPr="00213BB9" w:rsidRDefault="00774400" w:rsidP="0077440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774400" w:rsidRPr="00213BB9" w:rsidRDefault="00774400" w:rsidP="00774400">
      <w:pPr>
        <w:spacing w:after="0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 xml:space="preserve">Excelentíssimo Senhor </w:t>
      </w:r>
    </w:p>
    <w:p w:rsidR="00774400" w:rsidRPr="00213BB9" w:rsidRDefault="003E6C5B" w:rsidP="00774400">
      <w:pPr>
        <w:spacing w:after="0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Vereador Adriano César Pereira Braga</w:t>
      </w:r>
    </w:p>
    <w:p w:rsidR="00774400" w:rsidRPr="00213BB9" w:rsidRDefault="003E6C5B" w:rsidP="00774400">
      <w:pPr>
        <w:spacing w:after="0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Presidente da Câmara Municipal</w:t>
      </w:r>
      <w:r w:rsidR="00774400" w:rsidRPr="00213BB9">
        <w:rPr>
          <w:rFonts w:ascii="Arial" w:hAnsi="Arial" w:cs="Arial"/>
          <w:sz w:val="20"/>
          <w:szCs w:val="20"/>
        </w:rPr>
        <w:t xml:space="preserve"> </w:t>
      </w:r>
    </w:p>
    <w:p w:rsidR="00710497" w:rsidRPr="00213BB9" w:rsidRDefault="003E6C5B" w:rsidP="003E6C5B">
      <w:pPr>
        <w:spacing w:after="0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 xml:space="preserve">POUSO ALEGRE </w:t>
      </w:r>
      <w:r w:rsidR="00710497" w:rsidRPr="00213BB9">
        <w:rPr>
          <w:rFonts w:ascii="Arial" w:hAnsi="Arial" w:cs="Arial"/>
          <w:sz w:val="20"/>
          <w:szCs w:val="20"/>
        </w:rPr>
        <w:t>–</w:t>
      </w:r>
      <w:r w:rsidRPr="00213BB9">
        <w:rPr>
          <w:rFonts w:ascii="Arial" w:hAnsi="Arial" w:cs="Arial"/>
          <w:sz w:val="20"/>
          <w:szCs w:val="20"/>
        </w:rPr>
        <w:t xml:space="preserve"> MG</w:t>
      </w:r>
    </w:p>
    <w:p w:rsidR="008A3B1D" w:rsidRDefault="00710497" w:rsidP="00710497">
      <w:pPr>
        <w:spacing w:after="0"/>
        <w:jc w:val="center"/>
        <w:rPr>
          <w:rFonts w:ascii="Arial" w:hAnsi="Arial" w:cs="Arial"/>
          <w:sz w:val="20"/>
          <w:szCs w:val="20"/>
          <w:u w:val="single"/>
        </w:rPr>
      </w:pPr>
      <w:r w:rsidRPr="00213BB9">
        <w:rPr>
          <w:rFonts w:ascii="Arial" w:hAnsi="Arial" w:cs="Arial"/>
          <w:sz w:val="20"/>
          <w:szCs w:val="20"/>
        </w:rPr>
        <w:br w:type="page"/>
      </w:r>
      <w:r w:rsidRPr="00213BB9">
        <w:rPr>
          <w:rFonts w:ascii="Arial" w:hAnsi="Arial" w:cs="Arial"/>
          <w:sz w:val="20"/>
          <w:szCs w:val="20"/>
          <w:u w:val="single"/>
        </w:rPr>
        <w:lastRenderedPageBreak/>
        <w:t>PROJETO DE EMENDA À LEI ORGÂNICA DE 04 DE AGOSTO DE 2017</w:t>
      </w:r>
    </w:p>
    <w:p w:rsidR="0008027B" w:rsidRPr="00213BB9" w:rsidRDefault="0008027B" w:rsidP="00710497">
      <w:pPr>
        <w:spacing w:after="0"/>
        <w:jc w:val="center"/>
        <w:rPr>
          <w:rFonts w:ascii="Arial" w:hAnsi="Arial" w:cs="Arial"/>
          <w:sz w:val="20"/>
          <w:szCs w:val="20"/>
          <w:u w:val="single"/>
        </w:rPr>
      </w:pPr>
    </w:p>
    <w:p w:rsidR="00710497" w:rsidRPr="00213BB9" w:rsidRDefault="00710497" w:rsidP="00710497">
      <w:pPr>
        <w:spacing w:after="0"/>
        <w:jc w:val="center"/>
        <w:rPr>
          <w:rFonts w:ascii="Arial" w:hAnsi="Arial" w:cs="Arial"/>
          <w:sz w:val="20"/>
          <w:szCs w:val="20"/>
          <w:u w:val="single"/>
        </w:rPr>
      </w:pPr>
    </w:p>
    <w:p w:rsidR="00710497" w:rsidRDefault="00710497" w:rsidP="00710497">
      <w:pPr>
        <w:spacing w:after="0"/>
        <w:jc w:val="center"/>
        <w:rPr>
          <w:rFonts w:ascii="Arial" w:hAnsi="Arial" w:cs="Arial"/>
          <w:sz w:val="20"/>
          <w:szCs w:val="20"/>
          <w:u w:val="single"/>
        </w:rPr>
      </w:pPr>
    </w:p>
    <w:p w:rsidR="0008027B" w:rsidRPr="00213BB9" w:rsidRDefault="0008027B" w:rsidP="00710497">
      <w:pPr>
        <w:spacing w:after="0"/>
        <w:jc w:val="center"/>
        <w:rPr>
          <w:rFonts w:ascii="Arial" w:hAnsi="Arial" w:cs="Arial"/>
          <w:sz w:val="20"/>
          <w:szCs w:val="20"/>
          <w:u w:val="single"/>
        </w:rPr>
      </w:pPr>
    </w:p>
    <w:p w:rsidR="00710497" w:rsidRPr="00213BB9" w:rsidRDefault="00CF29A3" w:rsidP="00CF29A3">
      <w:pPr>
        <w:spacing w:after="0"/>
        <w:ind w:left="3686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 xml:space="preserve">Altera a redação do </w:t>
      </w:r>
      <w:r w:rsidRPr="00213BB9">
        <w:rPr>
          <w:rFonts w:ascii="Arial" w:hAnsi="Arial" w:cs="Arial"/>
          <w:i/>
          <w:sz w:val="20"/>
          <w:szCs w:val="20"/>
        </w:rPr>
        <w:t>caput</w:t>
      </w:r>
      <w:r w:rsidRPr="00213BB9">
        <w:rPr>
          <w:rFonts w:ascii="Arial" w:hAnsi="Arial" w:cs="Arial"/>
          <w:sz w:val="20"/>
          <w:szCs w:val="20"/>
        </w:rPr>
        <w:t xml:space="preserve"> e do § 1º e acrescenta o § 1º-A ao art. 145.</w:t>
      </w:r>
    </w:p>
    <w:p w:rsidR="003C4864" w:rsidRDefault="003C4864" w:rsidP="00CF29A3">
      <w:pPr>
        <w:spacing w:after="0"/>
        <w:ind w:left="3686"/>
        <w:jc w:val="both"/>
        <w:rPr>
          <w:rFonts w:ascii="Arial" w:hAnsi="Arial" w:cs="Arial"/>
          <w:sz w:val="20"/>
          <w:szCs w:val="20"/>
        </w:rPr>
      </w:pPr>
    </w:p>
    <w:p w:rsidR="0008027B" w:rsidRPr="00213BB9" w:rsidRDefault="0008027B" w:rsidP="00CF29A3">
      <w:pPr>
        <w:spacing w:after="0"/>
        <w:ind w:left="3686"/>
        <w:jc w:val="both"/>
        <w:rPr>
          <w:rFonts w:ascii="Arial" w:hAnsi="Arial" w:cs="Arial"/>
          <w:sz w:val="20"/>
          <w:szCs w:val="20"/>
        </w:rPr>
      </w:pPr>
    </w:p>
    <w:p w:rsidR="00CF29A3" w:rsidRPr="00213BB9" w:rsidRDefault="00CF29A3" w:rsidP="00CF29A3">
      <w:pPr>
        <w:spacing w:after="0"/>
        <w:ind w:left="3686"/>
        <w:jc w:val="both"/>
        <w:rPr>
          <w:rFonts w:ascii="Arial" w:hAnsi="Arial" w:cs="Arial"/>
          <w:sz w:val="20"/>
          <w:szCs w:val="20"/>
        </w:rPr>
      </w:pPr>
    </w:p>
    <w:p w:rsidR="002A1BBD" w:rsidRPr="00213BB9" w:rsidRDefault="00CF29A3" w:rsidP="00CF29A3">
      <w:pPr>
        <w:spacing w:after="0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O Prefeito Municipal de Pouso Alegre, Dr. Rafael Tadeu Simões, nos termos do art. 43, II, da Lei Orgânica do Município</w:t>
      </w:r>
      <w:r w:rsidR="002A1BBD" w:rsidRPr="00213BB9">
        <w:rPr>
          <w:rFonts w:ascii="Arial" w:hAnsi="Arial" w:cs="Arial"/>
          <w:sz w:val="20"/>
          <w:szCs w:val="20"/>
        </w:rPr>
        <w:t>, apresenta a seguinte P</w:t>
      </w:r>
      <w:r w:rsidRPr="00213BB9">
        <w:rPr>
          <w:rFonts w:ascii="Arial" w:hAnsi="Arial" w:cs="Arial"/>
          <w:sz w:val="20"/>
          <w:szCs w:val="20"/>
        </w:rPr>
        <w:t>roposta de E</w:t>
      </w:r>
      <w:r w:rsidR="002A1BBD" w:rsidRPr="00213BB9">
        <w:rPr>
          <w:rFonts w:ascii="Arial" w:hAnsi="Arial" w:cs="Arial"/>
          <w:sz w:val="20"/>
          <w:szCs w:val="20"/>
        </w:rPr>
        <w:t>menda à Lei Orgânica do Município de Pouso Alegre:</w:t>
      </w:r>
    </w:p>
    <w:p w:rsidR="002A1BBD" w:rsidRPr="00213BB9" w:rsidRDefault="002A1BBD" w:rsidP="00CF29A3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2A1BBD" w:rsidRPr="00213BB9" w:rsidRDefault="002A1BBD" w:rsidP="00CF29A3">
      <w:pPr>
        <w:spacing w:after="0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 xml:space="preserve">Art. 1º O </w:t>
      </w:r>
      <w:r w:rsidRPr="00213BB9">
        <w:rPr>
          <w:rFonts w:ascii="Arial" w:hAnsi="Arial" w:cs="Arial"/>
          <w:i/>
          <w:sz w:val="20"/>
          <w:szCs w:val="20"/>
        </w:rPr>
        <w:t>caput</w:t>
      </w:r>
      <w:r w:rsidRPr="00213BB9">
        <w:rPr>
          <w:rFonts w:ascii="Arial" w:hAnsi="Arial" w:cs="Arial"/>
          <w:sz w:val="20"/>
          <w:szCs w:val="20"/>
        </w:rPr>
        <w:t xml:space="preserve"> e o § 1º artigo 145, da Lei Orgânica</w:t>
      </w:r>
      <w:r w:rsidR="003C4864" w:rsidRPr="00213BB9">
        <w:rPr>
          <w:rFonts w:ascii="Arial" w:hAnsi="Arial" w:cs="Arial"/>
          <w:sz w:val="20"/>
          <w:szCs w:val="20"/>
        </w:rPr>
        <w:t xml:space="preserve"> do Município</w:t>
      </w:r>
      <w:r w:rsidRPr="00213BB9">
        <w:rPr>
          <w:rFonts w:ascii="Arial" w:hAnsi="Arial" w:cs="Arial"/>
          <w:sz w:val="20"/>
          <w:szCs w:val="20"/>
        </w:rPr>
        <w:t xml:space="preserve"> passam a vigorar com a seguinte redação:</w:t>
      </w:r>
    </w:p>
    <w:p w:rsidR="002A1BBD" w:rsidRPr="00213BB9" w:rsidRDefault="002A1BBD" w:rsidP="00CF29A3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2A1BBD" w:rsidRPr="00213BB9" w:rsidRDefault="002A1BBD" w:rsidP="0008027B">
      <w:pPr>
        <w:spacing w:after="0"/>
        <w:ind w:left="3686"/>
        <w:jc w:val="both"/>
        <w:rPr>
          <w:rFonts w:ascii="Arial" w:hAnsi="Arial" w:cs="Arial"/>
          <w:i/>
          <w:sz w:val="20"/>
          <w:szCs w:val="20"/>
        </w:rPr>
      </w:pPr>
      <w:r w:rsidRPr="00213BB9">
        <w:rPr>
          <w:rFonts w:ascii="Arial" w:hAnsi="Arial" w:cs="Arial"/>
          <w:i/>
          <w:sz w:val="20"/>
          <w:szCs w:val="20"/>
        </w:rPr>
        <w:t>“Art. 145 O Sistema Único de Saúde em âmbito municipal, sem prejuízo das funções do Poder Legislativo, contará com as seguintes instâncias colegiadas:</w:t>
      </w:r>
    </w:p>
    <w:p w:rsidR="002A1BBD" w:rsidRPr="00213BB9" w:rsidRDefault="002A1BBD" w:rsidP="0008027B">
      <w:pPr>
        <w:spacing w:after="0"/>
        <w:ind w:left="3686"/>
        <w:jc w:val="both"/>
        <w:rPr>
          <w:rFonts w:ascii="Arial" w:hAnsi="Arial" w:cs="Arial"/>
          <w:i/>
          <w:sz w:val="20"/>
          <w:szCs w:val="20"/>
        </w:rPr>
      </w:pPr>
    </w:p>
    <w:p w:rsidR="002A1BBD" w:rsidRPr="00213BB9" w:rsidRDefault="002A1BBD" w:rsidP="0008027B">
      <w:pPr>
        <w:spacing w:after="0"/>
        <w:ind w:left="3686"/>
        <w:jc w:val="both"/>
        <w:rPr>
          <w:rFonts w:ascii="Arial" w:hAnsi="Arial" w:cs="Arial"/>
          <w:i/>
          <w:sz w:val="20"/>
          <w:szCs w:val="20"/>
        </w:rPr>
      </w:pPr>
      <w:r w:rsidRPr="00213BB9">
        <w:rPr>
          <w:rFonts w:ascii="Arial" w:hAnsi="Arial" w:cs="Arial"/>
          <w:i/>
          <w:sz w:val="20"/>
          <w:szCs w:val="20"/>
        </w:rPr>
        <w:t>[...]</w:t>
      </w:r>
    </w:p>
    <w:p w:rsidR="002A1BBD" w:rsidRPr="00213BB9" w:rsidRDefault="002A1BBD" w:rsidP="0008027B">
      <w:pPr>
        <w:spacing w:after="0"/>
        <w:ind w:left="3686"/>
        <w:jc w:val="both"/>
        <w:rPr>
          <w:rFonts w:ascii="Arial" w:hAnsi="Arial" w:cs="Arial"/>
          <w:i/>
          <w:sz w:val="20"/>
          <w:szCs w:val="20"/>
        </w:rPr>
      </w:pPr>
    </w:p>
    <w:p w:rsidR="002A1BBD" w:rsidRPr="00213BB9" w:rsidRDefault="002A1BBD" w:rsidP="0008027B">
      <w:pPr>
        <w:spacing w:after="0"/>
        <w:ind w:left="3686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i/>
          <w:sz w:val="20"/>
          <w:szCs w:val="20"/>
        </w:rPr>
        <w:t>§ 1º - A Conferência Municipal de Saúde reunir-se-á a cada quatro anos, no último ano de vigência do Plano Plurianual, convocada pelo Poder Executivo ou, extraordinariamente, pelo Conselho Municipal de Saúde ou por decreto estadual e/ou federal, para avaliar a situação de saúde e propor as diretrizes para a formulação da política municipal do Sistema Único de Saúde – SUS”.</w:t>
      </w:r>
    </w:p>
    <w:p w:rsidR="002A1BBD" w:rsidRPr="00213BB9" w:rsidRDefault="002A1BBD" w:rsidP="002A1BBD">
      <w:pPr>
        <w:spacing w:after="0"/>
        <w:ind w:left="1985"/>
        <w:jc w:val="both"/>
        <w:rPr>
          <w:rFonts w:ascii="Arial" w:hAnsi="Arial" w:cs="Arial"/>
          <w:sz w:val="20"/>
          <w:szCs w:val="20"/>
        </w:rPr>
      </w:pPr>
    </w:p>
    <w:p w:rsidR="002A1BBD" w:rsidRPr="00213BB9" w:rsidRDefault="002A1BBD" w:rsidP="002A1BBD">
      <w:pPr>
        <w:spacing w:after="0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 xml:space="preserve">Art. 2º </w:t>
      </w:r>
      <w:r w:rsidR="003C4864" w:rsidRPr="00213BB9">
        <w:rPr>
          <w:rFonts w:ascii="Arial" w:hAnsi="Arial" w:cs="Arial"/>
          <w:sz w:val="20"/>
          <w:szCs w:val="20"/>
        </w:rPr>
        <w:t>Fica acrescentado o § 1º-A ao artigo 145, da Lei Orgânica do Município, com a seguinte redação:</w:t>
      </w:r>
    </w:p>
    <w:p w:rsidR="002A1BBD" w:rsidRPr="00213BB9" w:rsidRDefault="002A1BBD" w:rsidP="002A1BBD">
      <w:pPr>
        <w:spacing w:after="0"/>
        <w:ind w:left="1985"/>
        <w:jc w:val="both"/>
        <w:rPr>
          <w:rFonts w:ascii="Arial" w:hAnsi="Arial" w:cs="Arial"/>
          <w:sz w:val="20"/>
          <w:szCs w:val="20"/>
        </w:rPr>
      </w:pPr>
    </w:p>
    <w:p w:rsidR="003C4864" w:rsidRPr="00213BB9" w:rsidRDefault="003C4864" w:rsidP="0008027B">
      <w:pPr>
        <w:spacing w:after="0"/>
        <w:ind w:left="3686"/>
        <w:jc w:val="both"/>
        <w:rPr>
          <w:rFonts w:ascii="Arial" w:hAnsi="Arial" w:cs="Arial"/>
          <w:i/>
          <w:sz w:val="20"/>
          <w:szCs w:val="20"/>
        </w:rPr>
      </w:pPr>
      <w:r w:rsidRPr="00213BB9">
        <w:rPr>
          <w:rFonts w:ascii="Arial" w:hAnsi="Arial" w:cs="Arial"/>
          <w:i/>
          <w:sz w:val="20"/>
          <w:szCs w:val="20"/>
        </w:rPr>
        <w:t>Art. 145[...]</w:t>
      </w:r>
    </w:p>
    <w:p w:rsidR="003C4864" w:rsidRPr="00213BB9" w:rsidRDefault="003C4864" w:rsidP="0008027B">
      <w:pPr>
        <w:spacing w:after="0"/>
        <w:ind w:left="3686"/>
        <w:jc w:val="both"/>
        <w:rPr>
          <w:rFonts w:ascii="Arial" w:hAnsi="Arial" w:cs="Arial"/>
          <w:i/>
          <w:sz w:val="20"/>
          <w:szCs w:val="20"/>
        </w:rPr>
      </w:pPr>
    </w:p>
    <w:p w:rsidR="003C4864" w:rsidRPr="00213BB9" w:rsidRDefault="003C4864" w:rsidP="0008027B">
      <w:pPr>
        <w:spacing w:after="0"/>
        <w:ind w:left="3686"/>
        <w:jc w:val="both"/>
        <w:rPr>
          <w:rFonts w:ascii="Arial" w:hAnsi="Arial" w:cs="Arial"/>
          <w:i/>
          <w:sz w:val="20"/>
          <w:szCs w:val="20"/>
        </w:rPr>
      </w:pPr>
      <w:r w:rsidRPr="00213BB9">
        <w:rPr>
          <w:rFonts w:ascii="Arial" w:hAnsi="Arial" w:cs="Arial"/>
          <w:i/>
          <w:sz w:val="20"/>
          <w:szCs w:val="20"/>
        </w:rPr>
        <w:t>[...]</w:t>
      </w:r>
    </w:p>
    <w:p w:rsidR="003C4864" w:rsidRPr="00213BB9" w:rsidRDefault="003C4864" w:rsidP="0008027B">
      <w:pPr>
        <w:spacing w:after="0"/>
        <w:ind w:left="3686"/>
        <w:jc w:val="both"/>
        <w:rPr>
          <w:rFonts w:ascii="Arial" w:hAnsi="Arial" w:cs="Arial"/>
          <w:sz w:val="20"/>
          <w:szCs w:val="20"/>
        </w:rPr>
      </w:pPr>
    </w:p>
    <w:p w:rsidR="003C4864" w:rsidRPr="00213BB9" w:rsidRDefault="003C4864" w:rsidP="0008027B">
      <w:pPr>
        <w:spacing w:after="0"/>
        <w:ind w:left="3686"/>
        <w:jc w:val="both"/>
        <w:rPr>
          <w:rFonts w:ascii="Arial" w:hAnsi="Arial" w:cs="Arial"/>
          <w:i/>
          <w:sz w:val="20"/>
          <w:szCs w:val="20"/>
        </w:rPr>
      </w:pPr>
      <w:r w:rsidRPr="00213BB9">
        <w:rPr>
          <w:rFonts w:ascii="Arial" w:hAnsi="Arial" w:cs="Arial"/>
          <w:i/>
          <w:sz w:val="20"/>
          <w:szCs w:val="20"/>
        </w:rPr>
        <w:t xml:space="preserve">“§ 1º-A - O Conselho Municipal de Saúde, em caráter permanente e deliberativo, é órgão colegiado composto por representantes dos usuários, dos profissionais de saúde, dos prestadores de serviço e do governo e que atua na formulação de estratégias e no controle da execução da política de saúde na instância correspondente, inclusive nos aspectos </w:t>
      </w:r>
      <w:r w:rsidRPr="00213BB9">
        <w:rPr>
          <w:rFonts w:ascii="Arial" w:hAnsi="Arial" w:cs="Arial"/>
          <w:i/>
          <w:sz w:val="20"/>
          <w:szCs w:val="20"/>
        </w:rPr>
        <w:lastRenderedPageBreak/>
        <w:t>econômicos e financeiros, cujas decisões serão homologadas pelo chefe do Poder Executivo.”</w:t>
      </w:r>
    </w:p>
    <w:p w:rsidR="003C4864" w:rsidRPr="00213BB9" w:rsidRDefault="003C4864" w:rsidP="003C4864">
      <w:pPr>
        <w:spacing w:after="0"/>
        <w:ind w:left="1985"/>
        <w:jc w:val="both"/>
        <w:rPr>
          <w:rFonts w:ascii="Arial" w:hAnsi="Arial" w:cs="Arial"/>
          <w:i/>
          <w:sz w:val="20"/>
          <w:szCs w:val="20"/>
        </w:rPr>
      </w:pPr>
    </w:p>
    <w:p w:rsidR="003C4864" w:rsidRPr="00213BB9" w:rsidRDefault="003C4864" w:rsidP="003C4864">
      <w:pPr>
        <w:spacing w:after="0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Art. 3º Revogadas as disposições em contrário, esta Emenda entra em vigor na data de sua promulgação.</w:t>
      </w:r>
    </w:p>
    <w:p w:rsidR="003C4864" w:rsidRPr="00213BB9" w:rsidRDefault="003C4864" w:rsidP="003C486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C4864" w:rsidRPr="00213BB9" w:rsidRDefault="003C4864" w:rsidP="003C4864">
      <w:pPr>
        <w:spacing w:after="0"/>
        <w:jc w:val="both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Pouso Alegre - MG, 04 de agosto de 2017.</w:t>
      </w:r>
    </w:p>
    <w:p w:rsidR="003C4864" w:rsidRDefault="003C4864" w:rsidP="003C486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9A1A69" w:rsidRPr="00213BB9" w:rsidRDefault="009A1A69" w:rsidP="003C486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C4864" w:rsidRPr="00213BB9" w:rsidRDefault="003C4864" w:rsidP="003C486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C4864" w:rsidRPr="00213BB9" w:rsidRDefault="003C4864" w:rsidP="003C486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RAFAEL TADEU SIMÕES</w:t>
      </w:r>
    </w:p>
    <w:p w:rsidR="003C4864" w:rsidRPr="00213BB9" w:rsidRDefault="003C4864" w:rsidP="003C486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Prefeito Municipal</w:t>
      </w:r>
    </w:p>
    <w:p w:rsidR="003C4864" w:rsidRDefault="003C4864" w:rsidP="003C4864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9A1A69" w:rsidRPr="00213BB9" w:rsidRDefault="009A1A69" w:rsidP="003C4864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3C4864" w:rsidRPr="00213BB9" w:rsidRDefault="003C4864" w:rsidP="003C4864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3C4864" w:rsidRPr="00213BB9" w:rsidRDefault="003C4864" w:rsidP="003C486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José Dimas da Silva Fonseca</w:t>
      </w:r>
    </w:p>
    <w:p w:rsidR="00213BB9" w:rsidRPr="00213BB9" w:rsidRDefault="003C4864" w:rsidP="003C486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13BB9">
        <w:rPr>
          <w:rFonts w:ascii="Arial" w:hAnsi="Arial" w:cs="Arial"/>
          <w:sz w:val="20"/>
          <w:szCs w:val="20"/>
        </w:rPr>
        <w:t>Chefe de Gabinete</w:t>
      </w:r>
    </w:p>
    <w:p w:rsidR="00213BB9" w:rsidRDefault="00213BB9" w:rsidP="00213BB9">
      <w:pPr>
        <w:pStyle w:val="normal0"/>
        <w:spacing w:after="120"/>
        <w:ind w:firstLine="860"/>
        <w:jc w:val="center"/>
        <w:rPr>
          <w:rFonts w:eastAsia="Times New Roman"/>
          <w:b/>
          <w:color w:val="auto"/>
          <w:sz w:val="20"/>
          <w:szCs w:val="20"/>
          <w:u w:val="single"/>
        </w:rPr>
      </w:pPr>
      <w:r w:rsidRPr="00213BB9">
        <w:rPr>
          <w:sz w:val="20"/>
          <w:szCs w:val="20"/>
        </w:rPr>
        <w:br w:type="page"/>
      </w:r>
      <w:r w:rsidRPr="00213BB9">
        <w:rPr>
          <w:rFonts w:eastAsia="Times New Roman"/>
          <w:b/>
          <w:color w:val="auto"/>
          <w:sz w:val="20"/>
          <w:szCs w:val="20"/>
          <w:u w:val="single"/>
        </w:rPr>
        <w:lastRenderedPageBreak/>
        <w:t>JUSTIFI</w:t>
      </w:r>
      <w:r w:rsidR="00014B0C">
        <w:rPr>
          <w:rFonts w:eastAsia="Times New Roman"/>
          <w:b/>
          <w:color w:val="auto"/>
          <w:sz w:val="20"/>
          <w:szCs w:val="20"/>
          <w:u w:val="single"/>
        </w:rPr>
        <w:t>CATIVAS</w:t>
      </w:r>
    </w:p>
    <w:p w:rsidR="00014B0C" w:rsidRDefault="00014B0C" w:rsidP="00213BB9">
      <w:pPr>
        <w:pStyle w:val="normal0"/>
        <w:spacing w:after="120"/>
        <w:ind w:firstLine="860"/>
        <w:jc w:val="center"/>
        <w:rPr>
          <w:rFonts w:eastAsia="Times New Roman"/>
          <w:b/>
          <w:color w:val="auto"/>
          <w:sz w:val="20"/>
          <w:szCs w:val="20"/>
          <w:u w:val="single"/>
        </w:rPr>
      </w:pPr>
    </w:p>
    <w:p w:rsidR="00014B0C" w:rsidRDefault="00014B0C" w:rsidP="00213BB9">
      <w:pPr>
        <w:pStyle w:val="normal0"/>
        <w:spacing w:after="120"/>
        <w:ind w:firstLine="860"/>
        <w:jc w:val="center"/>
        <w:rPr>
          <w:rFonts w:eastAsia="Times New Roman"/>
          <w:b/>
          <w:color w:val="auto"/>
          <w:sz w:val="20"/>
          <w:szCs w:val="20"/>
          <w:u w:val="single"/>
        </w:rPr>
      </w:pPr>
    </w:p>
    <w:p w:rsidR="00014B0C" w:rsidRPr="00014B0C" w:rsidRDefault="00014B0C" w:rsidP="00014B0C">
      <w:pPr>
        <w:pStyle w:val="normal0"/>
        <w:spacing w:after="120"/>
        <w:ind w:left="1972" w:firstLine="860"/>
        <w:jc w:val="center"/>
        <w:rPr>
          <w:rFonts w:eastAsia="Times New Roman"/>
          <w:color w:val="auto"/>
          <w:sz w:val="20"/>
          <w:szCs w:val="20"/>
        </w:rPr>
      </w:pPr>
      <w:r w:rsidRPr="00014B0C">
        <w:rPr>
          <w:rFonts w:eastAsia="Times New Roman"/>
          <w:color w:val="auto"/>
          <w:sz w:val="20"/>
          <w:szCs w:val="20"/>
        </w:rPr>
        <w:t>Senhor P</w:t>
      </w:r>
      <w:r>
        <w:rPr>
          <w:rFonts w:eastAsia="Times New Roman"/>
          <w:color w:val="auto"/>
          <w:sz w:val="20"/>
          <w:szCs w:val="20"/>
        </w:rPr>
        <w:t>residente e Senhores Vereadores,</w:t>
      </w: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213BB9">
        <w:rPr>
          <w:rFonts w:eastAsia="Times New Roman"/>
          <w:color w:val="auto"/>
          <w:sz w:val="20"/>
          <w:szCs w:val="20"/>
        </w:rPr>
        <w:t>As ideias de participação e controle social estão intimamente relacionadas: por meio da participação na gestão pública, os cidadãos podem intervir na tomada da decisão administrativa, orientando a Administração para que adote medidas que realmente atendam ao interesse público e, ao mesmo tempo, podem exercer controle sobre a ação do Estado, exigindo que o gestor público preste contas de sua atuação.</w:t>
      </w: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213BB9">
        <w:rPr>
          <w:rFonts w:eastAsia="Times New Roman"/>
          <w:color w:val="auto"/>
          <w:sz w:val="20"/>
          <w:szCs w:val="20"/>
        </w:rPr>
        <w:t>A participação contínua da sociedade na gestão pública é um direito assegurado pela Constituição Federal, permitindo que os cidadãos não só participem da formulação das políticas públicas, mas, também, fiscalizem de forma permanente a aplicação dos recursos públicos.</w:t>
      </w: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213BB9">
        <w:rPr>
          <w:rFonts w:eastAsia="Times New Roman"/>
          <w:color w:val="auto"/>
          <w:sz w:val="20"/>
          <w:szCs w:val="20"/>
        </w:rPr>
        <w:t>Assim, o cidadão tem o direito não só de escolher, de quatro em quatro anos, seus representantes, m</w:t>
      </w:r>
      <w:r w:rsidR="009A3E98">
        <w:rPr>
          <w:rFonts w:eastAsia="Times New Roman"/>
          <w:color w:val="auto"/>
          <w:sz w:val="20"/>
          <w:szCs w:val="20"/>
        </w:rPr>
        <w:t>as também de acompanhar</w:t>
      </w:r>
      <w:r w:rsidRPr="00213BB9">
        <w:rPr>
          <w:rFonts w:eastAsia="Times New Roman"/>
          <w:color w:val="auto"/>
          <w:sz w:val="20"/>
          <w:szCs w:val="20"/>
        </w:rPr>
        <w:t>, durante todo o mandato, como esse poder delegado está sendo exercido, supervisionando e avaliando a tomada das decisões administrativas.</w:t>
      </w:r>
    </w:p>
    <w:p w:rsidR="00213BB9" w:rsidRPr="00213BB9" w:rsidRDefault="009A3E98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>
        <w:rPr>
          <w:rFonts w:eastAsia="Times New Roman"/>
          <w:color w:val="auto"/>
          <w:sz w:val="20"/>
          <w:szCs w:val="20"/>
        </w:rPr>
        <w:t>Foi nessa direção que surgiram</w:t>
      </w:r>
      <w:r w:rsidR="00213BB9" w:rsidRPr="00213BB9">
        <w:rPr>
          <w:rFonts w:eastAsia="Times New Roman"/>
          <w:color w:val="auto"/>
          <w:sz w:val="20"/>
          <w:szCs w:val="20"/>
        </w:rPr>
        <w:t xml:space="preserve"> os Conselhos de Saúde, em cada esfera de governo, como meio efetivo de participação dos cidadãos nas políticas públicas de saúde.</w:t>
      </w: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213BB9">
        <w:rPr>
          <w:rFonts w:eastAsia="Times New Roman"/>
          <w:color w:val="auto"/>
          <w:sz w:val="20"/>
          <w:szCs w:val="20"/>
        </w:rPr>
        <w:t>As Leis Nacionais que criam os Conselhos de Saúde são as Leis Nacionais de n. 8.080 e de n. 8.142, ambas do ano de 1990.</w:t>
      </w: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213BB9">
        <w:rPr>
          <w:rFonts w:eastAsia="Times New Roman"/>
          <w:color w:val="auto"/>
          <w:sz w:val="20"/>
          <w:szCs w:val="20"/>
        </w:rPr>
        <w:t>Ocorre que nossa Lei Orgânica Municipal, que deve estar atenta às n</w:t>
      </w:r>
      <w:r w:rsidR="009A3E98">
        <w:rPr>
          <w:rFonts w:eastAsia="Times New Roman"/>
          <w:color w:val="auto"/>
          <w:sz w:val="20"/>
          <w:szCs w:val="20"/>
        </w:rPr>
        <w:t>ormas gerais edita</w:t>
      </w:r>
      <w:r w:rsidR="00252A46">
        <w:rPr>
          <w:rFonts w:eastAsia="Times New Roman"/>
          <w:color w:val="auto"/>
          <w:sz w:val="20"/>
          <w:szCs w:val="20"/>
        </w:rPr>
        <w:t>das pela União, não se adequou à</w:t>
      </w:r>
      <w:r w:rsidR="009A3E98">
        <w:rPr>
          <w:rFonts w:eastAsia="Times New Roman"/>
          <w:color w:val="auto"/>
          <w:sz w:val="20"/>
          <w:szCs w:val="20"/>
        </w:rPr>
        <w:t>s</w:t>
      </w:r>
      <w:r w:rsidR="00252A46">
        <w:rPr>
          <w:rFonts w:eastAsia="Times New Roman"/>
          <w:color w:val="auto"/>
          <w:sz w:val="20"/>
          <w:szCs w:val="20"/>
        </w:rPr>
        <w:t xml:space="preserve"> normas Federais</w:t>
      </w:r>
      <w:r w:rsidRPr="00213BB9">
        <w:rPr>
          <w:rFonts w:eastAsia="Times New Roman"/>
          <w:color w:val="auto"/>
          <w:sz w:val="20"/>
          <w:szCs w:val="20"/>
        </w:rPr>
        <w:t>.</w:t>
      </w: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213BB9">
        <w:rPr>
          <w:rFonts w:eastAsia="Times New Roman"/>
          <w:color w:val="auto"/>
          <w:sz w:val="20"/>
          <w:szCs w:val="20"/>
        </w:rPr>
        <w:t>Assim, a presente Proposta de Emenda à Nossa Lei Orgânica Mu</w:t>
      </w:r>
      <w:r w:rsidR="00252A46">
        <w:rPr>
          <w:rFonts w:eastAsia="Times New Roman"/>
          <w:color w:val="auto"/>
          <w:sz w:val="20"/>
          <w:szCs w:val="20"/>
        </w:rPr>
        <w:t>nicipal visa adequá-la</w:t>
      </w:r>
      <w:r w:rsidRPr="00213BB9">
        <w:rPr>
          <w:rFonts w:eastAsia="Times New Roman"/>
          <w:color w:val="auto"/>
          <w:sz w:val="20"/>
          <w:szCs w:val="20"/>
        </w:rPr>
        <w:t xml:space="preserve"> às normas gerais da nação que tratam do Conselho e Conferência de Saúde em nosso âmbito.</w:t>
      </w: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213BB9">
        <w:rPr>
          <w:rFonts w:eastAsia="Times New Roman"/>
          <w:color w:val="auto"/>
          <w:sz w:val="20"/>
          <w:szCs w:val="20"/>
        </w:rPr>
        <w:t>Justificamos ponto a ponto.</w:t>
      </w: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213BB9">
        <w:rPr>
          <w:rFonts w:eastAsia="Times New Roman"/>
          <w:color w:val="auto"/>
          <w:sz w:val="20"/>
          <w:szCs w:val="20"/>
        </w:rPr>
        <w:t>1. A revisão da redação do caput do Art. 145 visa adequar conforme caput do Art. 1° da Lei Nacional de 8142/1990, in verbis:</w:t>
      </w:r>
    </w:p>
    <w:p w:rsidR="00213BB9" w:rsidRPr="00213BB9" w:rsidRDefault="00213BB9" w:rsidP="00213BB9">
      <w:pPr>
        <w:pStyle w:val="normal0"/>
        <w:spacing w:after="120"/>
        <w:ind w:left="4320"/>
        <w:jc w:val="both"/>
        <w:rPr>
          <w:rFonts w:eastAsia="Times New Roman"/>
          <w:i/>
          <w:color w:val="auto"/>
          <w:sz w:val="20"/>
          <w:szCs w:val="20"/>
        </w:rPr>
      </w:pPr>
      <w:r w:rsidRPr="00213BB9">
        <w:rPr>
          <w:rFonts w:eastAsia="Times New Roman"/>
          <w:i/>
          <w:color w:val="auto"/>
          <w:sz w:val="20"/>
          <w:szCs w:val="20"/>
        </w:rPr>
        <w:t>Art. 1° O Sistema Único de Saúde (SUS), de que trata a Lei n° 8.080, de 19 de setembro de 1990, contará, em cada esfera de governo, sem prejuízo das funções do Poder Legislativo, com as seguintes instâncias colegiadas</w:t>
      </w: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213BB9">
        <w:rPr>
          <w:rFonts w:eastAsia="Times New Roman"/>
          <w:color w:val="auto"/>
          <w:sz w:val="20"/>
          <w:szCs w:val="20"/>
        </w:rPr>
        <w:t>2. A revisão da redação do § 1</w:t>
      </w:r>
      <w:r w:rsidRPr="00213BB9">
        <w:rPr>
          <w:rFonts w:eastAsia="Times New Roman"/>
          <w:color w:val="auto"/>
          <w:sz w:val="20"/>
          <w:szCs w:val="20"/>
          <w:vertAlign w:val="superscript"/>
        </w:rPr>
        <w:t>o</w:t>
      </w:r>
      <w:r w:rsidRPr="00213BB9">
        <w:rPr>
          <w:rFonts w:eastAsia="Times New Roman"/>
          <w:color w:val="auto"/>
          <w:sz w:val="20"/>
          <w:szCs w:val="20"/>
        </w:rPr>
        <w:t xml:space="preserve"> do Art. 145 visa adequar conforme § 1</w:t>
      </w:r>
      <w:r w:rsidRPr="00213BB9">
        <w:rPr>
          <w:rFonts w:eastAsia="Times New Roman"/>
          <w:color w:val="auto"/>
          <w:sz w:val="20"/>
          <w:szCs w:val="20"/>
          <w:vertAlign w:val="superscript"/>
        </w:rPr>
        <w:t>o</w:t>
      </w:r>
      <w:r w:rsidRPr="00213BB9">
        <w:rPr>
          <w:rFonts w:eastAsia="Times New Roman"/>
          <w:color w:val="auto"/>
          <w:sz w:val="20"/>
          <w:szCs w:val="20"/>
        </w:rPr>
        <w:t xml:space="preserve"> do Art. 1° da Lei Nacional de 8142/1990, in verbis:</w:t>
      </w:r>
    </w:p>
    <w:p w:rsidR="00213BB9" w:rsidRPr="00213BB9" w:rsidRDefault="00213BB9" w:rsidP="00213BB9">
      <w:pPr>
        <w:pStyle w:val="normal0"/>
        <w:spacing w:after="120"/>
        <w:ind w:left="4320"/>
        <w:jc w:val="both"/>
        <w:rPr>
          <w:rFonts w:eastAsia="Times New Roman"/>
          <w:i/>
          <w:color w:val="auto"/>
          <w:sz w:val="20"/>
          <w:szCs w:val="20"/>
        </w:rPr>
      </w:pPr>
      <w:r w:rsidRPr="00213BB9">
        <w:rPr>
          <w:rFonts w:eastAsia="Times New Roman"/>
          <w:i/>
          <w:color w:val="auto"/>
          <w:sz w:val="20"/>
          <w:szCs w:val="20"/>
        </w:rPr>
        <w:t xml:space="preserve">§ 1° A Conferência de Saúde reunir-se-á a cada quatro anos com a representação dos vários segmentos sociais, para avaliar a </w:t>
      </w:r>
      <w:r w:rsidRPr="00213BB9">
        <w:rPr>
          <w:rFonts w:eastAsia="Times New Roman"/>
          <w:i/>
          <w:color w:val="auto"/>
          <w:sz w:val="20"/>
          <w:szCs w:val="20"/>
        </w:rPr>
        <w:lastRenderedPageBreak/>
        <w:t>situação de saúde e propor as diretrizes para a formulação da política de saúde nos níveis correspondentes, convocada pelo Poder Executivo ou, extraordinariamente, por esta ou pelo Conselho de Saúde.</w:t>
      </w: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213BB9">
        <w:rPr>
          <w:rFonts w:eastAsia="Times New Roman"/>
          <w:color w:val="auto"/>
          <w:sz w:val="20"/>
          <w:szCs w:val="20"/>
        </w:rPr>
        <w:t>Ainda complementamos a redação, seguindo a orientação dos Conselhos Nacional e Estadual de Saúde, em que recomendam sejam realizadas as Conferências sempre no primeiro ano do mandato de executivo, com o fim de ser possível inserir as demandas e diretrizes da sociedade civil, destacadas em Conferência, nos programas de governo, consubstanciado-se no Plano Plurianual do Município correspondente (PPA).</w:t>
      </w:r>
    </w:p>
    <w:p w:rsidR="00213BB9" w:rsidRPr="00213BB9" w:rsidRDefault="00213BB9" w:rsidP="00213BB9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213BB9">
        <w:rPr>
          <w:rFonts w:eastAsia="Times New Roman"/>
          <w:color w:val="auto"/>
          <w:sz w:val="20"/>
          <w:szCs w:val="20"/>
        </w:rPr>
        <w:t>3. Adicionamos o § 1</w:t>
      </w:r>
      <w:r w:rsidRPr="00213BB9">
        <w:rPr>
          <w:rFonts w:eastAsia="Times New Roman"/>
          <w:color w:val="auto"/>
          <w:sz w:val="20"/>
          <w:szCs w:val="20"/>
          <w:vertAlign w:val="superscript"/>
        </w:rPr>
        <w:t>o</w:t>
      </w:r>
      <w:r w:rsidRPr="00213BB9">
        <w:rPr>
          <w:rFonts w:eastAsia="Times New Roman"/>
          <w:color w:val="auto"/>
          <w:sz w:val="20"/>
          <w:szCs w:val="20"/>
        </w:rPr>
        <w:t>-A do Art. 145 que visa adequar conforme § 2</w:t>
      </w:r>
      <w:r w:rsidRPr="00213BB9">
        <w:rPr>
          <w:rFonts w:eastAsia="Times New Roman"/>
          <w:color w:val="auto"/>
          <w:sz w:val="20"/>
          <w:szCs w:val="20"/>
          <w:vertAlign w:val="superscript"/>
        </w:rPr>
        <w:t>o</w:t>
      </w:r>
      <w:r w:rsidRPr="00213BB9">
        <w:rPr>
          <w:rFonts w:eastAsia="Times New Roman"/>
          <w:color w:val="auto"/>
          <w:sz w:val="20"/>
          <w:szCs w:val="20"/>
        </w:rPr>
        <w:t xml:space="preserve"> do Art. 1° da Lei Nacional de 8142/1990, in verbis:</w:t>
      </w:r>
    </w:p>
    <w:p w:rsidR="00213BB9" w:rsidRPr="0008027B" w:rsidRDefault="00213BB9" w:rsidP="0008027B">
      <w:pPr>
        <w:pStyle w:val="normal0"/>
        <w:spacing w:after="120"/>
        <w:ind w:left="4395"/>
        <w:jc w:val="both"/>
        <w:rPr>
          <w:rFonts w:eastAsia="Times New Roman"/>
          <w:i/>
          <w:color w:val="auto"/>
          <w:sz w:val="20"/>
          <w:szCs w:val="20"/>
        </w:rPr>
      </w:pPr>
      <w:r w:rsidRPr="0008027B">
        <w:rPr>
          <w:rFonts w:eastAsia="Times New Roman"/>
          <w:i/>
          <w:color w:val="auto"/>
          <w:sz w:val="20"/>
          <w:szCs w:val="20"/>
        </w:rPr>
        <w:t>§ 2° O Conselho de Saúde, em caráter permanente e deliberativo, órgão colegiado composto por representantes do governo, prestadores de serviço, profissionais de saúde e usuários, atua na formulação de estratégias e no controle da execução da política de saúde na instância correspondente, inclusive nos aspectos econômicos e financeiros, cujas decisões serão homologadas pelo chefe do poder legalmente constituído em cada esfera do governo.</w:t>
      </w:r>
    </w:p>
    <w:p w:rsidR="0008027B" w:rsidRDefault="0008027B" w:rsidP="0008027B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  <w:r w:rsidRPr="0008027B">
        <w:rPr>
          <w:rFonts w:eastAsia="Times New Roman"/>
          <w:color w:val="auto"/>
          <w:sz w:val="20"/>
          <w:szCs w:val="20"/>
        </w:rPr>
        <w:t>Estes são os motivos da elaboração da presente Proposta d</w:t>
      </w:r>
      <w:r>
        <w:rPr>
          <w:rFonts w:eastAsia="Times New Roman"/>
          <w:color w:val="auto"/>
          <w:sz w:val="20"/>
          <w:szCs w:val="20"/>
        </w:rPr>
        <w:t>e Emenda no art. 145 da Lei Orgâ</w:t>
      </w:r>
      <w:r w:rsidRPr="0008027B">
        <w:rPr>
          <w:rFonts w:eastAsia="Times New Roman"/>
          <w:color w:val="auto"/>
          <w:sz w:val="20"/>
          <w:szCs w:val="20"/>
        </w:rPr>
        <w:t>nica do Município.</w:t>
      </w:r>
    </w:p>
    <w:p w:rsidR="0008027B" w:rsidRDefault="0008027B" w:rsidP="0008027B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</w:p>
    <w:p w:rsidR="0053720E" w:rsidRDefault="0053720E" w:rsidP="0008027B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</w:p>
    <w:p w:rsidR="0008027B" w:rsidRDefault="0008027B" w:rsidP="0008027B">
      <w:pPr>
        <w:pStyle w:val="normal0"/>
        <w:spacing w:after="120"/>
        <w:ind w:firstLine="860"/>
        <w:jc w:val="both"/>
        <w:rPr>
          <w:rFonts w:eastAsia="Times New Roman"/>
          <w:color w:val="auto"/>
          <w:sz w:val="20"/>
          <w:szCs w:val="20"/>
        </w:rPr>
      </w:pPr>
    </w:p>
    <w:p w:rsidR="0008027B" w:rsidRDefault="0008027B" w:rsidP="0008027B">
      <w:pPr>
        <w:pStyle w:val="normal0"/>
        <w:jc w:val="center"/>
        <w:rPr>
          <w:rFonts w:eastAsia="Times New Roman"/>
          <w:color w:val="auto"/>
          <w:sz w:val="20"/>
          <w:szCs w:val="20"/>
        </w:rPr>
      </w:pPr>
      <w:r>
        <w:rPr>
          <w:rFonts w:eastAsia="Times New Roman"/>
          <w:color w:val="auto"/>
          <w:sz w:val="20"/>
          <w:szCs w:val="20"/>
        </w:rPr>
        <w:t>RAFAEL TADEU SIMÕES</w:t>
      </w:r>
    </w:p>
    <w:p w:rsidR="0008027B" w:rsidRPr="0008027B" w:rsidRDefault="0008027B" w:rsidP="0008027B">
      <w:pPr>
        <w:pStyle w:val="normal0"/>
        <w:jc w:val="center"/>
        <w:rPr>
          <w:rFonts w:eastAsia="Times New Roman"/>
          <w:color w:val="auto"/>
          <w:sz w:val="20"/>
          <w:szCs w:val="20"/>
        </w:rPr>
      </w:pPr>
      <w:r>
        <w:rPr>
          <w:rFonts w:eastAsia="Times New Roman"/>
          <w:color w:val="auto"/>
          <w:sz w:val="20"/>
          <w:szCs w:val="20"/>
        </w:rPr>
        <w:t>Prefeito Municipal</w:t>
      </w:r>
    </w:p>
    <w:p w:rsidR="0008027B" w:rsidRPr="00213BB9" w:rsidRDefault="0008027B" w:rsidP="00213BB9">
      <w:pPr>
        <w:pStyle w:val="normal0"/>
        <w:ind w:firstLine="860"/>
        <w:jc w:val="both"/>
        <w:rPr>
          <w:rFonts w:eastAsia="Times New Roman"/>
          <w:color w:val="auto"/>
          <w:sz w:val="20"/>
          <w:szCs w:val="20"/>
        </w:rPr>
      </w:pPr>
    </w:p>
    <w:p w:rsidR="003C4864" w:rsidRDefault="003C4864" w:rsidP="003C4864">
      <w:pPr>
        <w:spacing w:after="0"/>
        <w:jc w:val="center"/>
        <w:rPr>
          <w:rFonts w:ascii="Times New Roman" w:hAnsi="Times New Roman"/>
          <w:sz w:val="24"/>
        </w:rPr>
      </w:pPr>
    </w:p>
    <w:p w:rsidR="003C4864" w:rsidRDefault="003C4864" w:rsidP="003C4864">
      <w:pPr>
        <w:spacing w:after="0"/>
        <w:jc w:val="both"/>
        <w:rPr>
          <w:rFonts w:ascii="Times New Roman" w:hAnsi="Times New Roman"/>
          <w:sz w:val="24"/>
        </w:rPr>
      </w:pPr>
    </w:p>
    <w:p w:rsidR="003C4864" w:rsidRDefault="003C4864" w:rsidP="003C4864">
      <w:pPr>
        <w:spacing w:after="0"/>
        <w:jc w:val="both"/>
        <w:rPr>
          <w:rFonts w:ascii="Times New Roman" w:hAnsi="Times New Roman"/>
          <w:sz w:val="24"/>
        </w:rPr>
      </w:pPr>
    </w:p>
    <w:p w:rsidR="003C4864" w:rsidRPr="003C4864" w:rsidRDefault="003C4864" w:rsidP="003C4864">
      <w:pPr>
        <w:spacing w:after="0"/>
        <w:jc w:val="both"/>
        <w:rPr>
          <w:rFonts w:ascii="Times New Roman" w:hAnsi="Times New Roman"/>
          <w:i/>
          <w:sz w:val="24"/>
        </w:rPr>
      </w:pPr>
    </w:p>
    <w:p w:rsidR="002A1BBD" w:rsidRPr="00A0646D" w:rsidRDefault="002A1BBD" w:rsidP="002A1BBD">
      <w:pPr>
        <w:spacing w:after="0"/>
        <w:ind w:left="1985"/>
        <w:jc w:val="both"/>
        <w:rPr>
          <w:rFonts w:ascii="Times New Roman" w:eastAsia="Times New Roman" w:hAnsi="Times New Roman"/>
          <w:u w:val="single"/>
        </w:rPr>
      </w:pPr>
    </w:p>
    <w:p w:rsidR="002A1BBD" w:rsidRDefault="002A1BBD" w:rsidP="002A1BBD">
      <w:pPr>
        <w:spacing w:after="0"/>
        <w:ind w:left="198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2A1BBD" w:rsidRDefault="002A1BBD" w:rsidP="00CF29A3">
      <w:pPr>
        <w:spacing w:after="0"/>
        <w:jc w:val="both"/>
        <w:rPr>
          <w:rFonts w:ascii="Times New Roman" w:hAnsi="Times New Roman"/>
          <w:sz w:val="24"/>
        </w:rPr>
      </w:pPr>
    </w:p>
    <w:p w:rsidR="00CF29A3" w:rsidRDefault="00CF29A3" w:rsidP="00CF29A3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CF29A3" w:rsidRDefault="00CF29A3" w:rsidP="00CF29A3">
      <w:pPr>
        <w:spacing w:after="0"/>
        <w:ind w:left="3686"/>
        <w:jc w:val="both"/>
        <w:rPr>
          <w:rFonts w:ascii="Times New Roman" w:hAnsi="Times New Roman"/>
          <w:sz w:val="24"/>
        </w:rPr>
      </w:pPr>
    </w:p>
    <w:p w:rsidR="00CF29A3" w:rsidRDefault="00CF29A3" w:rsidP="00CF29A3">
      <w:pPr>
        <w:spacing w:after="0"/>
        <w:ind w:left="3686"/>
        <w:jc w:val="both"/>
        <w:rPr>
          <w:rFonts w:ascii="Times New Roman" w:hAnsi="Times New Roman"/>
          <w:sz w:val="24"/>
        </w:rPr>
      </w:pPr>
    </w:p>
    <w:p w:rsidR="00CF29A3" w:rsidRPr="00710497" w:rsidRDefault="00CF29A3" w:rsidP="00CF29A3">
      <w:pPr>
        <w:spacing w:after="0"/>
        <w:ind w:left="3686"/>
        <w:jc w:val="both"/>
        <w:rPr>
          <w:rFonts w:ascii="Arial" w:hAnsi="Arial" w:cs="Arial"/>
          <w:color w:val="000000"/>
          <w:sz w:val="20"/>
        </w:rPr>
      </w:pPr>
    </w:p>
    <w:sectPr w:rsidR="00CF29A3" w:rsidRPr="00710497" w:rsidSect="00525B31">
      <w:headerReference w:type="default" r:id="rId7"/>
      <w:footerReference w:type="default" r:id="rId8"/>
      <w:pgSz w:w="11906" w:h="16838"/>
      <w:pgMar w:top="1417" w:right="1701" w:bottom="1417" w:left="1701" w:header="708" w:footer="33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591" w:rsidRDefault="00884591" w:rsidP="003C5F1D">
      <w:pPr>
        <w:spacing w:after="0" w:line="240" w:lineRule="auto"/>
      </w:pPr>
      <w:r>
        <w:separator/>
      </w:r>
    </w:p>
  </w:endnote>
  <w:endnote w:type="continuationSeparator" w:id="0">
    <w:p w:rsidR="00884591" w:rsidRDefault="00884591" w:rsidP="003C5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B31" w:rsidRDefault="00652EE4">
    <w:pPr>
      <w:pStyle w:val="Rodap"/>
    </w:pPr>
    <w:r>
      <w:rPr>
        <w:noProof/>
        <w:lang w:eastAsia="pt-BR"/>
      </w:rPr>
      <w:drawing>
        <wp:inline distT="0" distB="0" distL="0" distR="0">
          <wp:extent cx="5676900" cy="847725"/>
          <wp:effectExtent l="19050" t="0" r="0" b="0"/>
          <wp:docPr id="2" name="Imagem 2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591" w:rsidRDefault="00884591" w:rsidP="003C5F1D">
      <w:pPr>
        <w:spacing w:after="0" w:line="240" w:lineRule="auto"/>
      </w:pPr>
      <w:r>
        <w:separator/>
      </w:r>
    </w:p>
  </w:footnote>
  <w:footnote w:type="continuationSeparator" w:id="0">
    <w:p w:rsidR="00884591" w:rsidRDefault="00884591" w:rsidP="003C5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F1D" w:rsidRDefault="00652EE4">
    <w:pPr>
      <w:pStyle w:val="Cabealho"/>
    </w:pPr>
    <w:r>
      <w:rPr>
        <w:noProof/>
        <w:lang w:eastAsia="pt-BR"/>
      </w:rPr>
      <w:drawing>
        <wp:inline distT="0" distB="0" distL="0" distR="0">
          <wp:extent cx="5715000" cy="1000125"/>
          <wp:effectExtent l="19050" t="0" r="0" b="0"/>
          <wp:docPr id="1" name="Imagem 1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74400"/>
    <w:rsid w:val="00014B0C"/>
    <w:rsid w:val="0004017C"/>
    <w:rsid w:val="00041683"/>
    <w:rsid w:val="000760F5"/>
    <w:rsid w:val="0008027B"/>
    <w:rsid w:val="000860EA"/>
    <w:rsid w:val="000A34B7"/>
    <w:rsid w:val="000D45A6"/>
    <w:rsid w:val="000E175C"/>
    <w:rsid w:val="00142DDF"/>
    <w:rsid w:val="00213BB9"/>
    <w:rsid w:val="002164E3"/>
    <w:rsid w:val="00252A46"/>
    <w:rsid w:val="002A1BBD"/>
    <w:rsid w:val="002C5878"/>
    <w:rsid w:val="002F6540"/>
    <w:rsid w:val="00360700"/>
    <w:rsid w:val="003A2A4A"/>
    <w:rsid w:val="003C4864"/>
    <w:rsid w:val="003C5F1D"/>
    <w:rsid w:val="003C7CF8"/>
    <w:rsid w:val="003E6C5B"/>
    <w:rsid w:val="00457023"/>
    <w:rsid w:val="004F41BD"/>
    <w:rsid w:val="00525B31"/>
    <w:rsid w:val="0052773A"/>
    <w:rsid w:val="0053720E"/>
    <w:rsid w:val="005B5778"/>
    <w:rsid w:val="0060505C"/>
    <w:rsid w:val="00652EE4"/>
    <w:rsid w:val="006570DC"/>
    <w:rsid w:val="00671757"/>
    <w:rsid w:val="00710497"/>
    <w:rsid w:val="00723C6F"/>
    <w:rsid w:val="00774400"/>
    <w:rsid w:val="00884591"/>
    <w:rsid w:val="008A306C"/>
    <w:rsid w:val="008A3B1D"/>
    <w:rsid w:val="008C1F10"/>
    <w:rsid w:val="008E1C76"/>
    <w:rsid w:val="008E2780"/>
    <w:rsid w:val="008E4345"/>
    <w:rsid w:val="008F40F1"/>
    <w:rsid w:val="009A1A69"/>
    <w:rsid w:val="009A3E98"/>
    <w:rsid w:val="009B330C"/>
    <w:rsid w:val="009E43CB"/>
    <w:rsid w:val="00A22B7B"/>
    <w:rsid w:val="00AB2AA3"/>
    <w:rsid w:val="00AC36F6"/>
    <w:rsid w:val="00AE0872"/>
    <w:rsid w:val="00AE6EC2"/>
    <w:rsid w:val="00B12FE7"/>
    <w:rsid w:val="00B8194B"/>
    <w:rsid w:val="00BE7D19"/>
    <w:rsid w:val="00C36624"/>
    <w:rsid w:val="00C95EBC"/>
    <w:rsid w:val="00CA3040"/>
    <w:rsid w:val="00CF1EEB"/>
    <w:rsid w:val="00CF29A3"/>
    <w:rsid w:val="00D67C27"/>
    <w:rsid w:val="00DD306E"/>
    <w:rsid w:val="00E31AE0"/>
    <w:rsid w:val="00EA6AE2"/>
    <w:rsid w:val="00EC3565"/>
    <w:rsid w:val="00F11088"/>
    <w:rsid w:val="00F52996"/>
    <w:rsid w:val="00F556DB"/>
    <w:rsid w:val="00F87A9C"/>
    <w:rsid w:val="00FC2707"/>
    <w:rsid w:val="00FE2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B1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5F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5F1D"/>
  </w:style>
  <w:style w:type="paragraph" w:styleId="Rodap">
    <w:name w:val="footer"/>
    <w:basedOn w:val="Normal"/>
    <w:link w:val="RodapChar"/>
    <w:uiPriority w:val="99"/>
    <w:semiHidden/>
    <w:unhideWhenUsed/>
    <w:rsid w:val="003C5F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5F1D"/>
  </w:style>
  <w:style w:type="paragraph" w:customStyle="1" w:styleId="normal0">
    <w:name w:val="normal"/>
    <w:rsid w:val="002A1BBD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0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LEGISEX2\ARQUIVO_122\DOT\WORD\OFICIO.DOT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72AE1-6820-4332-9E87-8B2BE219C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</Template>
  <TotalTime>0</TotalTime>
  <Pages>5</Pages>
  <Words>950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</Company>
  <LinksUpToDate>false</LinksUpToDate>
  <CharactersWithSpaces>6068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vagner.souza</dc:creator>
  <cp:lastModifiedBy>usuario</cp:lastModifiedBy>
  <cp:revision>2</cp:revision>
  <cp:lastPrinted>2017-08-08T19:51:00Z</cp:lastPrinted>
  <dcterms:created xsi:type="dcterms:W3CDTF">2017-08-23T17:17:00Z</dcterms:created>
  <dcterms:modified xsi:type="dcterms:W3CDTF">2017-08-23T17:17:00Z</dcterms:modified>
</cp:coreProperties>
</file>