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1285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TOTALMENTE A RESOLUÇÃO N. 1192, DE 09 DE DEZEMBRO DE 2013 E PARCIALMENTE A RESOLUÇÃO N. 1194, DE 10 DE DEZEMBRO DE 2013.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nos termos do art. 44, I do Regimento Interno, propõe a seguinte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RESOLUÇÃO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 - Fica revogado o artigo 67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2º - Fica revogado o artigo 68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3º - Fica revogado o artigo 69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4º - Fica revogado o anexo III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5º - Fica revogado o anexo IV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6º - Fica subtraído do anexo V da Resolução n. 1194, de 10 de dezembro de 2013, o quadro “CARGOS COMISSIONADOS”.</w:t>
      </w:r>
      <w:r>
        <w:rPr>
          <w:rFonts w:ascii="Times New Roman" w:eastAsia="Times New Roman" w:hAnsi="Times New Roman"/>
          <w:color w:val="000000"/>
        </w:rPr>
        <w:br/>
        <w:t>Art. 7º - Fica revogado o anexo VII da Resolução n. 1194, de 10 de dezembro de 2013.</w:t>
      </w:r>
      <w:r>
        <w:rPr>
          <w:rFonts w:ascii="Times New Roman" w:eastAsia="Times New Roman" w:hAnsi="Times New Roman"/>
          <w:color w:val="000000"/>
        </w:rPr>
        <w:br/>
        <w:t>Art. 8º - Fica revogada a Resolução n. 1192, de 09 de dezembro de 2013.</w:t>
      </w:r>
      <w:r>
        <w:rPr>
          <w:rFonts w:ascii="Times New Roman" w:eastAsia="Times New Roman" w:hAnsi="Times New Roman"/>
          <w:color w:val="000000"/>
        </w:rPr>
        <w:br/>
        <w:t>Art. 9º - Revogam-se as disposições contrárias.</w:t>
      </w:r>
      <w:r>
        <w:rPr>
          <w:rFonts w:ascii="Times New Roman" w:eastAsia="Times New Roman" w:hAnsi="Times New Roman"/>
          <w:color w:val="000000"/>
        </w:rPr>
        <w:br/>
        <w:t>Art. 10 –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18 de Janeiro de 2017.</w:t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9224A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reestrutura administrativa da Câmara Municipal, efetivada em virtude da necessidade de ajustamento jurídico dos cargos e funções que compõem seu quadro de pessoal, faz-se necessária a aprovação do presente projeto.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18 de Janeiro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33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44" w:rsidRDefault="00662D44" w:rsidP="00FE475D">
      <w:r>
        <w:separator/>
      </w:r>
    </w:p>
  </w:endnote>
  <w:endnote w:type="continuationSeparator" w:id="1">
    <w:p w:rsidR="00662D44" w:rsidRDefault="00662D4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70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2D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62D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2D4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2D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44" w:rsidRDefault="00662D44" w:rsidP="00FE475D">
      <w:r>
        <w:separator/>
      </w:r>
    </w:p>
  </w:footnote>
  <w:footnote w:type="continuationSeparator" w:id="1">
    <w:p w:rsidR="00662D44" w:rsidRDefault="00662D4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2D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70E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70E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62D4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62D4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2D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217FD1"/>
    <w:rsid w:val="0029224A"/>
    <w:rsid w:val="00333121"/>
    <w:rsid w:val="003776C3"/>
    <w:rsid w:val="00487EB1"/>
    <w:rsid w:val="00567F60"/>
    <w:rsid w:val="00662D44"/>
    <w:rsid w:val="006C3FC6"/>
    <w:rsid w:val="006D4D0D"/>
    <w:rsid w:val="007076AC"/>
    <w:rsid w:val="007C5782"/>
    <w:rsid w:val="008A77ED"/>
    <w:rsid w:val="008F2060"/>
    <w:rsid w:val="009E2AAC"/>
    <w:rsid w:val="00A31701"/>
    <w:rsid w:val="00AB5ADD"/>
    <w:rsid w:val="00AF09C1"/>
    <w:rsid w:val="00C270E7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2017-01-18T20:06:00Z</dcterms:created>
  <dcterms:modified xsi:type="dcterms:W3CDTF">2017-01-18T20:06:00Z</dcterms:modified>
</cp:coreProperties>
</file>