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EB" w:rsidRDefault="00AA3CEB" w:rsidP="00AA3CEB">
      <w:pPr>
        <w:ind w:left="2835"/>
        <w:rPr>
          <w:b/>
          <w:color w:val="000000"/>
        </w:rPr>
      </w:pPr>
      <w:r>
        <w:rPr>
          <w:b/>
          <w:color w:val="000000"/>
        </w:rPr>
        <w:t>PROJETO DE RESOLUÇÃO Nº 1224 / 2014</w:t>
      </w:r>
    </w:p>
    <w:p w:rsidR="00AA3CEB" w:rsidRDefault="00AA3CEB" w:rsidP="00AA3CE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3CEB" w:rsidRDefault="00AA3CEB" w:rsidP="00AA3CE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3CEB" w:rsidRDefault="00AA3CEB" w:rsidP="00AA3CE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3CEB" w:rsidRDefault="00AA3CEB" w:rsidP="00AA3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DA NOVA REDAÇÃO A RESOLUÇÃO Nº 1133/11 QUE INSTITUI O DIPLOMA “MULHER-CIDADÃ” E DA OUTRAS PROVIDÊNCIAS.</w:t>
      </w:r>
    </w:p>
    <w:p w:rsidR="00AA3CEB" w:rsidRDefault="00AA3CEB" w:rsidP="00AA3CEB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A3CEB" w:rsidRDefault="00AA3CEB" w:rsidP="00AA3CEB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A3CEB" w:rsidRDefault="00AA3CEB" w:rsidP="00AA3CEB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A3CEB" w:rsidRDefault="00AA3CEB" w:rsidP="00AA3CEB">
      <w:pPr>
        <w:ind w:right="567" w:firstLine="2835"/>
        <w:jc w:val="both"/>
      </w:pPr>
      <w:r>
        <w:t>A Mesa Diretora da Câmara Municipal de Pouso Alegre, Estado de Minas Gerais, no uso de suas atribuições legais, propõe o seguinte Projeto de Resolução:</w:t>
      </w:r>
    </w:p>
    <w:p w:rsidR="00AA3CEB" w:rsidRDefault="00AA3CEB" w:rsidP="00AA3CEB">
      <w:pPr>
        <w:spacing w:line="280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A3CEB" w:rsidRDefault="00AA3CEB" w:rsidP="00AA3CEB">
      <w:pPr>
        <w:pStyle w:val="Normal0"/>
        <w:ind w:left="1416" w:right="567" w:firstLine="1419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>RESOLUÇÃO</w:t>
      </w:r>
    </w:p>
    <w:p w:rsidR="00AA3CEB" w:rsidRDefault="00AA3CEB" w:rsidP="00AA3CEB">
      <w:pPr>
        <w:pStyle w:val="Normal0"/>
        <w:ind w:left="1416" w:right="567" w:firstLine="1419"/>
        <w:jc w:val="both"/>
        <w:rPr>
          <w:rFonts w:ascii="Times New Roman" w:eastAsia="Times New Roman" w:hAnsi="Times New Roman"/>
          <w:color w:val="000000"/>
        </w:rPr>
      </w:pP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Art.1º - O “Diploma Mulher-Cidadã”, instituído pela Resolução 1133/2011 destina-se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a homenagear mulheres que, no município, tenham oferecido ou oferecem contribuição relevante à defesa dos direitos e a cidadania da mulher, as mulheres que se destacaram  ou destacam por seus serviços nas áreas da educacional, cultura, esporte, cientifica, filantrópica, empresarial, social e outras de significativa contribuição e relevantes serviços a sociedade.</w:t>
      </w: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</w:t>
      </w:r>
      <w:r>
        <w:rPr>
          <w:rFonts w:ascii="Times New Roman" w:eastAsia="Times New Roman" w:hAnsi="Times New Roman"/>
          <w:color w:val="000000"/>
        </w:rPr>
        <w:tab/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- O Diploma será conferido, anualmente, durante Sessão Especial da Câmara Municipal de Pouso Alegre, especialmente convocada para esse fim, na semana em que for celebrado o Dia Internacional da Mulher - 08 de março.</w:t>
      </w: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</w:t>
      </w:r>
      <w:r>
        <w:rPr>
          <w:rFonts w:ascii="Times New Roman" w:eastAsia="Times New Roman" w:hAnsi="Times New Roman"/>
          <w:color w:val="000000"/>
        </w:rPr>
        <w:tab/>
        <w:t>Art. 3º - Cada parlamentar indicará uma homenageada que reside em Pouso Alegre, e a indicará a Casa até 20 dias de antecedência a data da cerimônia, juntamente com o currículo da mesma, justificando sua indicação.</w:t>
      </w: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</w:t>
      </w:r>
      <w:r>
        <w:rPr>
          <w:rFonts w:ascii="Times New Roman" w:eastAsia="Times New Roman" w:hAnsi="Times New Roman"/>
          <w:color w:val="000000"/>
        </w:rPr>
        <w:tab/>
        <w:t>Art. 4º -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Revogadas as disposições em contrário,a Resolução entra em vigor na data de sua publicação.</w:t>
      </w: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Sala das Sessões,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11 de fevereiro de 2014.</w:t>
      </w: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 xml:space="preserve">       Nei Borracheiro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                   Dulcinéia Costa</w:t>
      </w: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Vereador                  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Vereadora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:rsidR="00AA3CEB" w:rsidRDefault="00AA3CEB" w:rsidP="00AA3CEB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lastRenderedPageBreak/>
        <w:br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A3CEB" w:rsidRDefault="00AA3CEB" w:rsidP="00AA3CEB">
      <w:pPr>
        <w:pStyle w:val="Normal0"/>
        <w:ind w:right="567"/>
        <w:jc w:val="both"/>
        <w:rPr>
          <w:b/>
        </w:rPr>
      </w:pPr>
    </w:p>
    <w:p w:rsidR="00AA3CEB" w:rsidRDefault="00AA3CEB" w:rsidP="00AA3CEB">
      <w:pPr>
        <w:pStyle w:val="Normal0"/>
        <w:ind w:right="567"/>
        <w:jc w:val="both"/>
        <w:rPr>
          <w:b/>
        </w:rPr>
      </w:pPr>
    </w:p>
    <w:p w:rsidR="00AA3CEB" w:rsidRDefault="00AA3CEB" w:rsidP="00AA3CEB">
      <w:pPr>
        <w:pStyle w:val="Normal0"/>
        <w:ind w:right="567"/>
        <w:jc w:val="both"/>
        <w:rPr>
          <w:b/>
        </w:rPr>
      </w:pPr>
    </w:p>
    <w:p w:rsidR="00AA3CEB" w:rsidRDefault="00AA3CEB" w:rsidP="00AA3CEB">
      <w:pPr>
        <w:pStyle w:val="Normal0"/>
        <w:ind w:right="567"/>
        <w:jc w:val="both"/>
        <w:rPr>
          <w:b/>
        </w:rPr>
      </w:pPr>
    </w:p>
    <w:p w:rsidR="00AA3CEB" w:rsidRDefault="00AA3CEB" w:rsidP="00AA3CEB">
      <w:pPr>
        <w:pStyle w:val="Normal0"/>
        <w:ind w:right="567"/>
        <w:jc w:val="both"/>
        <w:rPr>
          <w:b/>
        </w:rPr>
      </w:pPr>
    </w:p>
    <w:p w:rsidR="00AA3CEB" w:rsidRDefault="00AA3CEB" w:rsidP="00AA3CEB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AA3CEB" w:rsidRDefault="00AA3CEB" w:rsidP="00AA3CE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A3CEB" w:rsidRDefault="00AA3CEB" w:rsidP="00AA3CE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A3CEB" w:rsidRDefault="00AA3CEB" w:rsidP="00AA3CEB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 presente alteração na Resolução 1133/11 que antes era indicada uma mulher a receber o Diploma Mulher Cidadã através de comissão de vereadores, passa a vigorar agora da seguinte forma: cada parlamentar devera indicar uma mulher a receber o Diploma Mulher Cidadã. Os motivos se deram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pois, nossa cidade houve um crescimento muito grande nos últimos anos e existe um enorme números de mulheres se destacando no cenário pouso-alegrense quanto no pais, assim, valorizar estas mulheres dando o Diploma como forma de incentivo, para que possam a cada dia sentir mais reconhecido  o valor da mulher na sociedade.</w:t>
      </w:r>
    </w:p>
    <w:p w:rsidR="00AA3CEB" w:rsidRDefault="00AA3CEB" w:rsidP="00AA3CEB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 justificativas aqui expostas, apesar de básicas e sucintas, visam orientar os senhores, desde já, com o auxílio dos i. Colegas Vereadores.</w:t>
      </w:r>
    </w:p>
    <w:p w:rsidR="00AA3CEB" w:rsidRDefault="00AA3CEB" w:rsidP="00AA3CEB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A3CEB" w:rsidRDefault="00AA3CEB" w:rsidP="00AA3CEB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A3CEB" w:rsidRDefault="00AA3CEB" w:rsidP="00AA3CEB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A3CEB" w:rsidRDefault="00AA3CEB" w:rsidP="00AA3CEB"/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Sala das Sessões,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11 de fevereiro de 2014.</w:t>
      </w: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 xml:space="preserve">       Nei Borracheiro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                   Dulcinéia Costa</w:t>
      </w:r>
    </w:p>
    <w:p w:rsidR="00AA3CEB" w:rsidRDefault="00AA3CEB" w:rsidP="00AA3C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Vereador                  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Vereadora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:rsidR="00AA3CEB" w:rsidRDefault="00AA3CEB" w:rsidP="00AA3CEB">
      <w:r>
        <w:rPr>
          <w:color w:val="000000"/>
        </w:rPr>
        <w:br/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AA3CEB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9D0"/>
    <w:rsid w:val="00170A35"/>
    <w:rsid w:val="00170C21"/>
    <w:rsid w:val="00171524"/>
    <w:rsid w:val="0017242E"/>
    <w:rsid w:val="0017255D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3CEB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33C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AA3CE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2014-02-10T15:02:00Z</dcterms:created>
  <dcterms:modified xsi:type="dcterms:W3CDTF">2014-02-10T15:03:00Z</dcterms:modified>
</cp:coreProperties>
</file>