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04A19" w:rsidP="00E9033F">
      <w:pPr>
        <w:tabs>
          <w:tab w:val="left" w:pos="8505"/>
        </w:tabs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SUBSTITUTIVO </w:t>
      </w:r>
      <w:r w:rsidR="001E0408">
        <w:rPr>
          <w:b/>
          <w:color w:val="000000"/>
        </w:rPr>
        <w:t xml:space="preserve">Nº </w:t>
      </w:r>
      <w:r>
        <w:rPr>
          <w:b/>
          <w:color w:val="000000"/>
        </w:rPr>
        <w:t xml:space="preserve">01 </w:t>
      </w:r>
      <w:bookmarkStart w:id="0" w:name="_GoBack"/>
      <w:bookmarkEnd w:id="0"/>
      <w:r>
        <w:rPr>
          <w:b/>
          <w:color w:val="000000"/>
        </w:rPr>
        <w:t xml:space="preserve">AO </w:t>
      </w:r>
      <w:r w:rsidR="00C94212"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1253 / 2015</w:t>
      </w: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90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INSTITUI O PROGRAMA “CÂMARA PRÉ-MIRIM” E DÁ OUTRAS PROVIDÊNCIAS.</w:t>
      </w:r>
    </w:p>
    <w:p w:rsidR="00C94212" w:rsidRDefault="00C94212" w:rsidP="00E9033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E9033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E9033F">
      <w:pPr>
        <w:ind w:right="-1" w:firstLine="2835"/>
        <w:jc w:val="both"/>
      </w:pPr>
      <w:r w:rsidRPr="00F55A41">
        <w:t xml:space="preserve">A </w:t>
      </w:r>
      <w:r w:rsidR="00F55A41" w:rsidRPr="00F55A41">
        <w:t xml:space="preserve">MESA DIRETORA DA </w:t>
      </w:r>
      <w:r w:rsidR="00487EB1" w:rsidRPr="00F55A41">
        <w:t>CÂMARA MUNICIPAL DE POUSO ALEGRE</w:t>
      </w:r>
      <w:r w:rsidRPr="00F55A41">
        <w:t xml:space="preserve">, Estado de Minas Gerais, </w:t>
      </w:r>
      <w:r w:rsidR="00487EB1" w:rsidRPr="00F55A41">
        <w:t xml:space="preserve">no uso de suas atribuições legais, </w:t>
      </w:r>
      <w:r w:rsidR="00F55A41" w:rsidRPr="00F55A41">
        <w:t>propõe o</w:t>
      </w:r>
      <w:r w:rsidR="00004A19" w:rsidRPr="00F55A41">
        <w:t xml:space="preserve"> seguinte </w:t>
      </w:r>
      <w:r w:rsidR="00F55A41" w:rsidRPr="00F55A41">
        <w:t xml:space="preserve">Projeto de </w:t>
      </w:r>
      <w:r w:rsidR="00004A19" w:rsidRPr="00F55A41">
        <w:t>Resolução</w:t>
      </w:r>
      <w:r w:rsidR="00487EB1" w:rsidRPr="00F55A41">
        <w:t>:</w:t>
      </w:r>
    </w:p>
    <w:p w:rsidR="00487EB1" w:rsidRDefault="00487EB1" w:rsidP="00E9033F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E040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âmbito do Município de Pouso Alegre, Estado de Minas Gerais, o Programa “Câmara Pré-Mirim</w:t>
      </w:r>
      <w:r w:rsidR="00004A19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E0408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O exercício do mandato a que alude o </w:t>
      </w:r>
      <w:r w:rsidRPr="001E0408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terá caráter instrutivo, informativo e opinativo, com início no mês de abril e encerramento no mês de novembro do mesmo ano.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Pr="001E040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Para a implementação e estruturação do Programa, fica autorizado o estabelecimento de convênios e parcerias com entidades públicas e privadas.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E0408">
        <w:rPr>
          <w:rFonts w:ascii="Times New Roman" w:eastAsia="Times New Roman" w:hAnsi="Times New Roman"/>
          <w:b/>
          <w:color w:val="000000"/>
        </w:rPr>
        <w:t xml:space="preserve">Art. </w:t>
      </w:r>
      <w:r w:rsidR="001E0408" w:rsidRPr="001E0408">
        <w:rPr>
          <w:rFonts w:ascii="Times New Roman" w:eastAsia="Times New Roman" w:hAnsi="Times New Roman"/>
          <w:b/>
          <w:color w:val="000000"/>
        </w:rPr>
        <w:t>3º</w:t>
      </w:r>
      <w:r>
        <w:rPr>
          <w:rFonts w:ascii="Times New Roman" w:eastAsia="Times New Roman" w:hAnsi="Times New Roman"/>
          <w:color w:val="000000"/>
        </w:rPr>
        <w:t xml:space="preserve"> O programa será implantado mediante a adesão das escolas e abrangerá de 1º ao 5º ano do ensino fundamental.</w:t>
      </w:r>
    </w:p>
    <w:p w:rsidR="001E0408" w:rsidRDefault="001E0408" w:rsidP="00E9033F">
      <w:pPr>
        <w:pStyle w:val="Normal0"/>
        <w:ind w:left="2832" w:right="-1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E0408">
        <w:rPr>
          <w:rFonts w:ascii="Times New Roman" w:eastAsia="Times New Roman" w:hAnsi="Times New Roman"/>
          <w:b/>
          <w:color w:val="000000"/>
        </w:rPr>
        <w:t>Art. 4º</w:t>
      </w:r>
      <w:r w:rsidR="00C94212">
        <w:rPr>
          <w:rFonts w:ascii="Times New Roman" w:eastAsia="Times New Roman" w:hAnsi="Times New Roman"/>
          <w:color w:val="000000"/>
        </w:rPr>
        <w:t xml:space="preserve"> Constituem objetivos específicos do programa:</w:t>
      </w:r>
    </w:p>
    <w:p w:rsidR="001E0408" w:rsidRDefault="001E0408" w:rsidP="001E040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1E040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P</w:t>
      </w:r>
      <w:r w:rsidR="00C94212">
        <w:rPr>
          <w:rFonts w:ascii="Times New Roman" w:eastAsia="Times New Roman" w:hAnsi="Times New Roman"/>
          <w:color w:val="000000"/>
        </w:rPr>
        <w:t>roporcionar a circulação de informações nas escolas sobre projetos, leis e atividades gerais da Câmara Municipal de Pouso Alegre/MG;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F</w:t>
      </w:r>
      <w:r w:rsidR="00C94212">
        <w:rPr>
          <w:rFonts w:ascii="Times New Roman" w:eastAsia="Times New Roman" w:hAnsi="Times New Roman"/>
          <w:color w:val="000000"/>
        </w:rPr>
        <w:t>avorecer atividades de discussão e reflexão sobre os problemas da cidade de Pouso Alegre/MG que mais afetam à população;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III - </w:t>
      </w:r>
      <w:r w:rsidR="00004A19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roporcionar situações em que os alunos apresentem sugestões para solucionar importantes questões da cidade ou determinados grupos sociais;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r w:rsidR="00004A19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ensibilizar professores, funcionários e pais de alunos para participarem do </w:t>
      </w:r>
      <w:r w:rsidR="001E0408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rograma “Câmara Pré-Mirim” e apresentarem sugestões para o seu aperfeiçoamento.</w:t>
      </w:r>
    </w:p>
    <w:p w:rsidR="00004A19" w:rsidRDefault="00004A19" w:rsidP="00004A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E0408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E0408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programa será operacionalizado pelas seguintes condições: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E</w:t>
      </w:r>
      <w:r w:rsidR="00C94212">
        <w:rPr>
          <w:rFonts w:ascii="Times New Roman" w:eastAsia="Times New Roman" w:hAnsi="Times New Roman"/>
          <w:color w:val="000000"/>
        </w:rPr>
        <w:t>laboração do projeto pedagógico;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F55A41" w:rsidRDefault="00F55A41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P</w:t>
      </w:r>
      <w:r w:rsidR="00C94212">
        <w:rPr>
          <w:rFonts w:ascii="Times New Roman" w:eastAsia="Times New Roman" w:hAnsi="Times New Roman"/>
          <w:color w:val="000000"/>
        </w:rPr>
        <w:t>lanejamento das atividades;</w:t>
      </w:r>
    </w:p>
    <w:p w:rsidR="00F55A41" w:rsidRDefault="00F55A41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P</w:t>
      </w:r>
      <w:r w:rsidR="00C94212">
        <w:rPr>
          <w:rFonts w:ascii="Times New Roman" w:eastAsia="Times New Roman" w:hAnsi="Times New Roman"/>
          <w:color w:val="000000"/>
        </w:rPr>
        <w:t>esquisa e seleção de material didático;</w:t>
      </w:r>
    </w:p>
    <w:p w:rsidR="001E0408" w:rsidRDefault="001E0408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004A19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- V</w:t>
      </w:r>
      <w:r w:rsidR="00C94212">
        <w:rPr>
          <w:rFonts w:ascii="Times New Roman" w:eastAsia="Times New Roman" w:hAnsi="Times New Roman"/>
          <w:color w:val="000000"/>
        </w:rPr>
        <w:t xml:space="preserve">isita da equipe da Escola do Legislativo </w:t>
      </w:r>
      <w:r w:rsidR="001E0408">
        <w:rPr>
          <w:rFonts w:ascii="Times New Roman" w:eastAsia="Times New Roman" w:hAnsi="Times New Roman"/>
          <w:color w:val="000000"/>
        </w:rPr>
        <w:t>P</w:t>
      </w:r>
      <w:r w:rsidR="00C94212">
        <w:rPr>
          <w:rFonts w:ascii="Times New Roman" w:eastAsia="Times New Roman" w:hAnsi="Times New Roman"/>
          <w:color w:val="000000"/>
        </w:rPr>
        <w:t>rofessor Rômulo Coelho às unidades escolares para orientar e avaliar o andamento do projeto junto aos professores e alunos;</w:t>
      </w:r>
    </w:p>
    <w:p w:rsidR="00F55A41" w:rsidRDefault="00F55A41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A posse dos membros da “Câmara Pré-Mirim” será realizada no mês de abril, durante sessão ordinária de Vereadores na Câmara Municipal de Pouso Alegre.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004A19" w:rsidRPr="00F55A41">
        <w:rPr>
          <w:rFonts w:ascii="Times New Roman" w:eastAsia="Times New Roman" w:hAnsi="Times New Roman"/>
          <w:b/>
          <w:color w:val="000000"/>
        </w:rPr>
        <w:t>Art. 6</w:t>
      </w:r>
      <w:r w:rsidR="00F55A41" w:rsidRPr="00F55A4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Escola do Legis</w:t>
      </w:r>
      <w:r w:rsidR="00004A19">
        <w:rPr>
          <w:rFonts w:ascii="Times New Roman" w:eastAsia="Times New Roman" w:hAnsi="Times New Roman"/>
          <w:color w:val="000000"/>
        </w:rPr>
        <w:t>lativo Professor Rômulo Coelho</w:t>
      </w:r>
      <w:r>
        <w:rPr>
          <w:rFonts w:ascii="Times New Roman" w:eastAsia="Times New Roman" w:hAnsi="Times New Roman"/>
          <w:color w:val="000000"/>
        </w:rPr>
        <w:t xml:space="preserve"> será responsável pelo desenvolvimento e acompanhamento das atividades, através de </w:t>
      </w:r>
      <w:r w:rsidR="00004A19">
        <w:rPr>
          <w:rFonts w:ascii="Times New Roman" w:eastAsia="Times New Roman" w:hAnsi="Times New Roman"/>
          <w:color w:val="000000"/>
        </w:rPr>
        <w:t xml:space="preserve">eventuais </w:t>
      </w:r>
      <w:r>
        <w:rPr>
          <w:rFonts w:ascii="Times New Roman" w:eastAsia="Times New Roman" w:hAnsi="Times New Roman"/>
          <w:color w:val="000000"/>
        </w:rPr>
        <w:t>visitas técnicas.</w:t>
      </w:r>
    </w:p>
    <w:p w:rsidR="00E9033F" w:rsidRDefault="00E9033F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004A19" w:rsidRPr="00F55A41">
        <w:rPr>
          <w:rFonts w:ascii="Times New Roman" w:eastAsia="Times New Roman" w:hAnsi="Times New Roman"/>
          <w:b/>
          <w:color w:val="000000"/>
        </w:rPr>
        <w:t>Art. 7</w:t>
      </w:r>
      <w:r w:rsidR="00C94212" w:rsidRPr="00F55A41">
        <w:rPr>
          <w:rFonts w:ascii="Times New Roman" w:eastAsia="Times New Roman" w:hAnsi="Times New Roman"/>
          <w:b/>
          <w:color w:val="000000"/>
        </w:rPr>
        <w:t>º</w:t>
      </w:r>
      <w:r w:rsidR="00C94212">
        <w:rPr>
          <w:rFonts w:ascii="Times New Roman" w:eastAsia="Times New Roman" w:hAnsi="Times New Roman"/>
          <w:color w:val="000000"/>
        </w:rPr>
        <w:t xml:space="preserve"> As despesas decorrentes desta </w:t>
      </w:r>
      <w:r w:rsidR="00F55A41">
        <w:rPr>
          <w:rFonts w:ascii="Times New Roman" w:eastAsia="Times New Roman" w:hAnsi="Times New Roman"/>
          <w:color w:val="000000"/>
        </w:rPr>
        <w:t>R</w:t>
      </w:r>
      <w:r w:rsidR="00C94212">
        <w:rPr>
          <w:rFonts w:ascii="Times New Roman" w:eastAsia="Times New Roman" w:hAnsi="Times New Roman"/>
          <w:color w:val="000000"/>
        </w:rPr>
        <w:t>esolução correrão por conta de verbas próprias consignadas no orçamento vigente da Câmara Municipal.</w:t>
      </w:r>
    </w:p>
    <w:p w:rsidR="00C94212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004A19" w:rsidRPr="00F55A41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Revogadas as disposições em</w:t>
      </w:r>
      <w:r w:rsidR="00004A19">
        <w:rPr>
          <w:rFonts w:ascii="Times New Roman" w:eastAsia="Times New Roman" w:hAnsi="Times New Roman"/>
          <w:color w:val="000000"/>
        </w:rPr>
        <w:t xml:space="preserve"> contrário, esta Resolução entra em vigor na data 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C94212" w:rsidRDefault="00C94212" w:rsidP="00E9033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9033F">
      <w:pPr>
        <w:spacing w:line="283" w:lineRule="auto"/>
        <w:ind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487EB1" w:rsidRDefault="00004A19" w:rsidP="00E9033F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E552E3">
        <w:rPr>
          <w:color w:val="000000"/>
        </w:rPr>
        <w:t>26</w:t>
      </w:r>
      <w:r w:rsidR="00487EB1">
        <w:rPr>
          <w:color w:val="000000"/>
        </w:rPr>
        <w:t xml:space="preserve"> de Maio de 2015.</w:t>
      </w:r>
    </w:p>
    <w:p w:rsidR="00487EB1" w:rsidRDefault="00487EB1" w:rsidP="00E9033F">
      <w:pPr>
        <w:spacing w:line="142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F55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F55A41" w:rsidRDefault="00F55A41" w:rsidP="00F55A41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F55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F55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F55A41" w:rsidRDefault="00F55A41" w:rsidP="00F55A41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F55A41" w:rsidRDefault="00F55A41" w:rsidP="00F55A41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jc w:val="both"/>
        <w:rPr>
          <w:b/>
        </w:rPr>
      </w:pPr>
      <w:r>
        <w:rPr>
          <w:b/>
        </w:rPr>
        <w:br w:type="page"/>
      </w:r>
    </w:p>
    <w:p w:rsidR="00C94212" w:rsidRDefault="00C94212" w:rsidP="00E9033F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F55A41" w:rsidRDefault="00C94212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exercício da cidadania se engrandece, quando pensamos que a todos é dada a oportunidade de manifestação.</w:t>
      </w:r>
    </w:p>
    <w:p w:rsidR="00F55A41" w:rsidRDefault="00F55A41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está estribado no texto da proposição, o objetivo geral do programa é promover a interação entre a Câmara Municipal e os alunos do 1º ao 5º ano do ensino fundamental das escolas do município, permitindo-os o pleno exercício da cidadania ampliando-lhes os espaços para que possam sentir-se em condições iguais para serem ouvidos, possam expressar suas expectativas e opinar sobre assuntos pertinentes a nossa municipalidade.</w:t>
      </w:r>
    </w:p>
    <w:p w:rsidR="00F55A41" w:rsidRDefault="00F55A41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Através deste projeto os alunos do programa “Câmara Pré-Mirim” manifestarão suas </w:t>
      </w:r>
      <w:r w:rsidR="00E9033F">
        <w:rPr>
          <w:rFonts w:ascii="Times New Roman" w:hAnsi="Times New Roman" w:cs="Times New Roman"/>
        </w:rPr>
        <w:t>idéias</w:t>
      </w:r>
      <w:r>
        <w:rPr>
          <w:rFonts w:ascii="Times New Roman" w:hAnsi="Times New Roman" w:cs="Times New Roman"/>
        </w:rPr>
        <w:t>, apresentará suas propostas e reivindicações dentro desta Casa de Leis, dando-lhes também, a possibilidade de compreender melhor a importância do legislativo e das atividades desempenhadas pelos vereadores.</w:t>
      </w:r>
    </w:p>
    <w:p w:rsidR="00C94212" w:rsidRDefault="00C94212" w:rsidP="00E9033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E552E3">
        <w:rPr>
          <w:color w:val="000000"/>
        </w:rPr>
        <w:t>26</w:t>
      </w:r>
      <w:r>
        <w:rPr>
          <w:color w:val="000000"/>
        </w:rPr>
        <w:t xml:space="preserve"> de Maio de 2015.</w:t>
      </w:r>
    </w:p>
    <w:p w:rsidR="00F55A41" w:rsidRDefault="00F55A41" w:rsidP="00F55A41">
      <w:pPr>
        <w:spacing w:line="142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F55A41" w:rsidTr="00CE3E0C">
        <w:trPr>
          <w:trHeight w:val="281"/>
        </w:trPr>
        <w:tc>
          <w:tcPr>
            <w:tcW w:w="8644" w:type="dxa"/>
            <w:shd w:val="clear" w:color="auto" w:fill="auto"/>
          </w:tcPr>
          <w:p w:rsidR="00F55A41" w:rsidRPr="00280C9A" w:rsidRDefault="00F55A41" w:rsidP="00CE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F55A41" w:rsidTr="00CE3E0C">
        <w:trPr>
          <w:trHeight w:val="253"/>
        </w:trPr>
        <w:tc>
          <w:tcPr>
            <w:tcW w:w="8644" w:type="dxa"/>
            <w:shd w:val="clear" w:color="auto" w:fill="auto"/>
          </w:tcPr>
          <w:p w:rsidR="00F55A41" w:rsidRPr="00F55A41" w:rsidRDefault="00F55A41" w:rsidP="00CE3E0C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F55A41" w:rsidTr="00CE3E0C">
        <w:trPr>
          <w:trHeight w:val="281"/>
        </w:trPr>
        <w:tc>
          <w:tcPr>
            <w:tcW w:w="4322" w:type="dxa"/>
            <w:shd w:val="clear" w:color="auto" w:fill="auto"/>
          </w:tcPr>
          <w:p w:rsidR="00F55A41" w:rsidRPr="00A6465F" w:rsidRDefault="00F55A41" w:rsidP="00CE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F55A41" w:rsidRPr="00A6465F" w:rsidRDefault="00F55A41" w:rsidP="00CE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F55A41" w:rsidTr="00CE3E0C">
        <w:trPr>
          <w:trHeight w:val="253"/>
        </w:trPr>
        <w:tc>
          <w:tcPr>
            <w:tcW w:w="4322" w:type="dxa"/>
            <w:shd w:val="clear" w:color="auto" w:fill="auto"/>
          </w:tcPr>
          <w:p w:rsidR="00F55A41" w:rsidRPr="00F55A41" w:rsidRDefault="00F55A41" w:rsidP="00CE3E0C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F55A41" w:rsidRPr="00F55A41" w:rsidRDefault="00F55A41" w:rsidP="00CE3E0C">
            <w:pPr>
              <w:jc w:val="center"/>
              <w:rPr>
                <w:color w:val="000000"/>
                <w:sz w:val="20"/>
                <w:szCs w:val="20"/>
              </w:rPr>
            </w:pPr>
            <w:r w:rsidRPr="00F55A4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55A41" w:rsidRDefault="00F55A41" w:rsidP="00F55A41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jc w:val="both"/>
      </w:pPr>
    </w:p>
    <w:p w:rsidR="00217FD1" w:rsidRDefault="00217FD1" w:rsidP="00E9033F">
      <w:pPr>
        <w:jc w:val="both"/>
      </w:pPr>
    </w:p>
    <w:sectPr w:rsidR="00217FD1" w:rsidSect="00D53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FC6" w:rsidRDefault="00D17FC6" w:rsidP="00FE475D">
      <w:r>
        <w:separator/>
      </w:r>
    </w:p>
  </w:endnote>
  <w:endnote w:type="continuationSeparator" w:id="1">
    <w:p w:rsidR="00D17FC6" w:rsidRDefault="00D17FC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192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17F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17F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17F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7F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FC6" w:rsidRDefault="00D17FC6" w:rsidP="00FE475D">
      <w:r>
        <w:separator/>
      </w:r>
    </w:p>
  </w:footnote>
  <w:footnote w:type="continuationSeparator" w:id="1">
    <w:p w:rsidR="00D17FC6" w:rsidRDefault="00D17FC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7F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192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192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17FC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17F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7F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4A19"/>
    <w:rsid w:val="0005469A"/>
    <w:rsid w:val="001412E1"/>
    <w:rsid w:val="00167DC3"/>
    <w:rsid w:val="001E0408"/>
    <w:rsid w:val="001E36E1"/>
    <w:rsid w:val="00217FD1"/>
    <w:rsid w:val="003776C3"/>
    <w:rsid w:val="00487EB1"/>
    <w:rsid w:val="00492D37"/>
    <w:rsid w:val="005230EC"/>
    <w:rsid w:val="00567F60"/>
    <w:rsid w:val="00601DC3"/>
    <w:rsid w:val="006C3FC6"/>
    <w:rsid w:val="007076AC"/>
    <w:rsid w:val="00821927"/>
    <w:rsid w:val="009F0D08"/>
    <w:rsid w:val="00A31701"/>
    <w:rsid w:val="00AF09C1"/>
    <w:rsid w:val="00C94212"/>
    <w:rsid w:val="00D17FC6"/>
    <w:rsid w:val="00D53643"/>
    <w:rsid w:val="00DC3901"/>
    <w:rsid w:val="00E552E3"/>
    <w:rsid w:val="00E9033F"/>
    <w:rsid w:val="00F55A41"/>
    <w:rsid w:val="00F809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2015-05-18T18:19:00Z</cp:lastPrinted>
  <dcterms:created xsi:type="dcterms:W3CDTF">2015-05-20T19:25:00Z</dcterms:created>
  <dcterms:modified xsi:type="dcterms:W3CDTF">2015-05-20T19:36:00Z</dcterms:modified>
</cp:coreProperties>
</file>