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4660B9">
        <w:rPr>
          <w:b/>
          <w:color w:val="000000"/>
          <w:sz w:val="23"/>
          <w:szCs w:val="23"/>
        </w:rPr>
        <w:t>3</w:t>
      </w:r>
      <w:r w:rsidR="00FD5392">
        <w:rPr>
          <w:b/>
          <w:color w:val="000000"/>
          <w:sz w:val="23"/>
          <w:szCs w:val="23"/>
        </w:rPr>
        <w:t>7</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FD5392" w:rsidRDefault="001E3B94" w:rsidP="00D772D4">
      <w:pPr>
        <w:ind w:left="2835"/>
        <w:jc w:val="both"/>
        <w:rPr>
          <w:b/>
        </w:rPr>
      </w:pPr>
      <w:r w:rsidRPr="00FD5392">
        <w:rPr>
          <w:b/>
        </w:rPr>
        <w:t xml:space="preserve">CONCEDE O TÍTULO DE CIDADÃO POUSO-ALEGRENSE </w:t>
      </w:r>
      <w:r w:rsidR="000A212D" w:rsidRPr="00FD5392">
        <w:rPr>
          <w:b/>
        </w:rPr>
        <w:t xml:space="preserve">AO </w:t>
      </w:r>
      <w:r w:rsidR="00FD5392" w:rsidRPr="00FD5392">
        <w:rPr>
          <w:b/>
        </w:rPr>
        <w:t>PADRE JOÃO LUIZ FERREIRA PEÇANHA</w:t>
      </w:r>
      <w:r w:rsidR="000A212D" w:rsidRPr="00FD5392">
        <w:rPr>
          <w:b/>
        </w:rPr>
        <w:t>.</w:t>
      </w:r>
    </w:p>
    <w:p w:rsidR="00D772D4" w:rsidRDefault="00D772D4" w:rsidP="00D772D4">
      <w:pPr>
        <w:ind w:firstLine="2835"/>
        <w:jc w:val="both"/>
      </w:pPr>
    </w:p>
    <w:p w:rsidR="00D772D4" w:rsidRDefault="00D772D4" w:rsidP="00D772D4">
      <w:pPr>
        <w:ind w:firstLine="2835"/>
        <w:jc w:val="both"/>
      </w:pPr>
    </w:p>
    <w:p w:rsidR="001E3B94" w:rsidRPr="00501F01" w:rsidRDefault="00D772D4" w:rsidP="00D772D4">
      <w:pPr>
        <w:ind w:firstLine="2835"/>
        <w:jc w:val="both"/>
      </w:pPr>
      <w:r>
        <w:t xml:space="preserve">O VEREADOR abaixo signatário,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o </w:t>
      </w:r>
      <w:r w:rsidR="00FD5392">
        <w:t>Padre João Luiz Ferreira Peçanha</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2B53FD">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FD5392" w:rsidP="00EF0940">
            <w:pPr>
              <w:jc w:val="center"/>
              <w:rPr>
                <w:color w:val="000000"/>
              </w:rPr>
            </w:pPr>
            <w:r>
              <w:rPr>
                <w:color w:val="000000"/>
              </w:rPr>
              <w:t>Ney Borracheiro</w:t>
            </w:r>
          </w:p>
        </w:tc>
      </w:tr>
      <w:tr w:rsidR="001E3B94" w:rsidTr="004E3F9F">
        <w:trPr>
          <w:trHeight w:val="253"/>
        </w:trPr>
        <w:tc>
          <w:tcPr>
            <w:tcW w:w="8549" w:type="dxa"/>
            <w:shd w:val="clear" w:color="auto" w:fill="auto"/>
          </w:tcPr>
          <w:p w:rsidR="001E3B94" w:rsidRPr="00936D59" w:rsidRDefault="00705EFA" w:rsidP="00776756">
            <w:pPr>
              <w:jc w:val="center"/>
              <w:rPr>
                <w:color w:val="000000"/>
              </w:rPr>
            </w:pPr>
            <w:r>
              <w:rPr>
                <w:color w:val="000000"/>
                <w:sz w:val="22"/>
              </w:rPr>
              <w:t>VEREADOR</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t>JUSTIFICATIVA</w:t>
      </w:r>
    </w:p>
    <w:p w:rsidR="004E3F9F" w:rsidRDefault="004E3F9F" w:rsidP="004E3F9F">
      <w:pPr>
        <w:ind w:firstLine="2835"/>
      </w:pPr>
    </w:p>
    <w:p w:rsidR="002B53FD" w:rsidRPr="002B53FD" w:rsidRDefault="002B53FD" w:rsidP="002B53FD">
      <w:pPr>
        <w:pStyle w:val="SemEspaamento"/>
        <w:ind w:firstLine="2835"/>
        <w:jc w:val="both"/>
        <w:rPr>
          <w:rFonts w:ascii="Times New Roman" w:hAnsi="Times New Roman"/>
        </w:rPr>
      </w:pPr>
      <w:r w:rsidRPr="002B53FD">
        <w:rPr>
          <w:rFonts w:ascii="Times New Roman" w:hAnsi="Times New Roman"/>
        </w:rPr>
        <w:t>Nascido em Santa Rita de Caldas, Padre João Luiz Ferreira Peçanha é filho primogênito de Antônio Carlos Ferreira Peçanha e Vera Lúcia Peçanha.  Passou sua infância e início da adolescência na cidade de Ipuiuna, onde também começou sua vida na Igreja, com os primeiros anos de catequese e participação das missas dominicais. Novamente seus pais se mudaram e retornaram para o Distrito de São Bento de Caldas, em Santa Rita de Caldas, onde os ajudava no trabalho diário, sem deixar de lado os estudos. Por morar na zona rural, acabou se afastando da reja e aos 14 anos pediu para a mãe para voltar a freqüentar a catequese. Em 1995, sua madrinha, Ana Maria, iniciou com ele e seu irmão, a catequese. Dom Majella, padrinho de ordenação diaconal, comentou sua tia que havia notado ali a possibilidade de ele ser um padre, e, então, minha tia Ana Maria conversou a respeito. Conversou então com Mons. José Dimas de Lima, que o instruiu a participar de um encontro vocacional.</w:t>
      </w:r>
    </w:p>
    <w:p w:rsidR="002B53FD" w:rsidRPr="002B53FD" w:rsidRDefault="002B53FD" w:rsidP="002B53FD">
      <w:pPr>
        <w:pStyle w:val="SemEspaamento"/>
        <w:ind w:firstLine="2835"/>
        <w:jc w:val="both"/>
        <w:rPr>
          <w:rFonts w:ascii="Times New Roman" w:hAnsi="Times New Roman"/>
        </w:rPr>
      </w:pPr>
    </w:p>
    <w:p w:rsidR="002B53FD" w:rsidRPr="002B53FD" w:rsidRDefault="002B53FD" w:rsidP="002B53FD">
      <w:pPr>
        <w:pStyle w:val="SemEspaamento"/>
        <w:ind w:firstLine="2835"/>
        <w:jc w:val="both"/>
        <w:rPr>
          <w:rFonts w:ascii="Times New Roman" w:hAnsi="Times New Roman"/>
        </w:rPr>
      </w:pPr>
      <w:r w:rsidRPr="002B53FD">
        <w:rPr>
          <w:rFonts w:ascii="Times New Roman" w:hAnsi="Times New Roman"/>
        </w:rPr>
        <w:t>Ingressou no Seminário Arquidiocesano Nossa Senhora Auxiliadora em 1997, para o Seminário Menor. Cursou o ensino médio no Colégio São José e na E.E. “Dr. José Marques de Oliveira”. Cursou Filosofia pelo Seminário Arquidiocesano, fez pastoral dos finais de semana em Itapeva com o Padre Silvino e depois Padre João Hélio em Ipuíuna, com Padre Paulo Âmbar. Cursou Teologia, no início pelo Instituto Teológico Interdiocesano São José e no fim na Faculdade Católica de Pouso Alegre. Período em que fez pastoral em Itajubá na Paróquia Sagrada Família, com Pe. Samuel e Padre Agenor, em Ouro Fino no Santuário de São Francisco de Paula e N. Sra. de Fátima, com Padre Donizete e depois com Padre Bino. Cursou também Convalidação Teológica, pela Faculdade Dehoniana em Taubaté-SP, recebendo assim o título de Bacharel em Teologia.</w:t>
      </w:r>
    </w:p>
    <w:p w:rsidR="002B53FD" w:rsidRPr="002B53FD" w:rsidRDefault="002B53FD" w:rsidP="002B53FD">
      <w:pPr>
        <w:pStyle w:val="SemEspaamento"/>
        <w:ind w:firstLine="2835"/>
        <w:jc w:val="both"/>
        <w:rPr>
          <w:rFonts w:ascii="Times New Roman" w:hAnsi="Times New Roman"/>
        </w:rPr>
      </w:pPr>
    </w:p>
    <w:p w:rsidR="002B53FD" w:rsidRPr="002B53FD" w:rsidRDefault="002B53FD" w:rsidP="002B53FD">
      <w:pPr>
        <w:pStyle w:val="SemEspaamento"/>
        <w:ind w:firstLine="2835"/>
        <w:jc w:val="both"/>
        <w:rPr>
          <w:rFonts w:ascii="Times New Roman" w:hAnsi="Times New Roman"/>
        </w:rPr>
      </w:pPr>
      <w:r w:rsidRPr="002B53FD">
        <w:rPr>
          <w:rFonts w:ascii="Times New Roman" w:hAnsi="Times New Roman"/>
        </w:rPr>
        <w:t>Em 2006, recebeu a designação para exercer o estágio pastoral, na Paróquia São João Batista em Cachoeira de Minas-MG. Foi ordenado Diácono em fevereiro de 2007, na Catedral Metropolitana de Pouso Alegre, pela imposição das mãos de Dom Ricardo Pedro Chaves Pinto Filho. Em agosto em Santa Rita de Caldas, foi ordenado presbítero. De 2007 a 2009 ficou em Cachoeira de Minas e assumiu a assessoria da Pastoral da Juventude no Setor Sapucaí.</w:t>
      </w:r>
    </w:p>
    <w:p w:rsidR="002B53FD" w:rsidRPr="002B53FD" w:rsidRDefault="002B53FD" w:rsidP="002B53FD">
      <w:pPr>
        <w:pStyle w:val="SemEspaamento"/>
        <w:ind w:firstLine="2835"/>
        <w:jc w:val="both"/>
        <w:rPr>
          <w:rFonts w:ascii="Times New Roman" w:hAnsi="Times New Roman"/>
        </w:rPr>
      </w:pPr>
    </w:p>
    <w:p w:rsidR="004E3F9F" w:rsidRPr="002B53FD" w:rsidRDefault="002B53FD" w:rsidP="002B53FD">
      <w:pPr>
        <w:ind w:firstLine="2835"/>
        <w:jc w:val="both"/>
        <w:rPr>
          <w:sz w:val="22"/>
          <w:szCs w:val="22"/>
        </w:rPr>
      </w:pPr>
      <w:r w:rsidRPr="002B53FD">
        <w:rPr>
          <w:sz w:val="22"/>
          <w:szCs w:val="22"/>
        </w:rPr>
        <w:t>Em fevereiro de 2009 foi transferido para paróquia do Santuário de Santa Rita de Cássia em Santa Rita do Sapucaí, permanecendo até 2010. Em de junho de 2010, foi transferido para a Paróquia de Nossa Senhora de Fátima, em Pouso Alegre. Recebeu de Dom Marco Aurélio, a missão de acompanhar as Comunidades do Setor São Francisco, que se tornariam em 28 de abril de 2013 a Quase-Paróquia São Francisco e Sta. Clara, onde é Administrador Paroquial desde então. Dentre as atividades que desempenha destaca-se a administração financeira e espiritual da Quase-Paróquia São Francisco e Sta. Clara; formação de Agentes de Pastoral e lideranças comunitárias; visita e acompanhamento dos Enfermos e pessoas carentes e coordenação dos trabalhos de manutenção do Terreno adquirido para construção das futuras edificações da Quase-Paróquia (Igreja Matriz, Centro de Pastoral e Casa paroquial).</w:t>
      </w:r>
    </w:p>
    <w:p w:rsidR="004E3F9F" w:rsidRDefault="004E3F9F" w:rsidP="004E3F9F">
      <w:pPr>
        <w:ind w:firstLine="2835"/>
        <w:rPr>
          <w:color w:val="000000"/>
        </w:rPr>
      </w:pPr>
      <w:r w:rsidRPr="002B53FD">
        <w:rPr>
          <w:color w:val="000000"/>
          <w:sz w:val="22"/>
          <w:szCs w:val="22"/>
        </w:rPr>
        <w:t xml:space="preserve">Sala das Sessões, </w:t>
      </w:r>
      <w:r w:rsidR="002B53FD">
        <w:rPr>
          <w:color w:val="000000"/>
          <w:sz w:val="22"/>
          <w:szCs w:val="22"/>
        </w:rPr>
        <w:t>07</w:t>
      </w:r>
      <w:r w:rsidRPr="002B53FD">
        <w:rPr>
          <w:color w:val="000000"/>
          <w:sz w:val="22"/>
          <w:szCs w:val="22"/>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2B53FD" w:rsidRDefault="00FD5392" w:rsidP="00EF0940">
            <w:pPr>
              <w:jc w:val="center"/>
              <w:rPr>
                <w:color w:val="000000"/>
                <w:sz w:val="22"/>
                <w:szCs w:val="22"/>
              </w:rPr>
            </w:pPr>
            <w:r w:rsidRPr="002B53FD">
              <w:rPr>
                <w:color w:val="000000"/>
                <w:sz w:val="22"/>
                <w:szCs w:val="22"/>
              </w:rPr>
              <w:t>Ney Borracheiro</w:t>
            </w:r>
          </w:p>
        </w:tc>
      </w:tr>
      <w:tr w:rsidR="004E3F9F" w:rsidTr="00EF0940">
        <w:trPr>
          <w:trHeight w:val="253"/>
        </w:trPr>
        <w:tc>
          <w:tcPr>
            <w:tcW w:w="8549" w:type="dxa"/>
            <w:shd w:val="clear" w:color="auto" w:fill="auto"/>
          </w:tcPr>
          <w:p w:rsidR="004E3F9F" w:rsidRPr="002B53FD" w:rsidRDefault="00705EFA" w:rsidP="00EF0940">
            <w:pPr>
              <w:jc w:val="center"/>
              <w:rPr>
                <w:color w:val="000000"/>
                <w:sz w:val="20"/>
                <w:szCs w:val="20"/>
              </w:rPr>
            </w:pPr>
            <w:r w:rsidRPr="002B53FD">
              <w:rPr>
                <w:color w:val="000000"/>
                <w:sz w:val="20"/>
                <w:szCs w:val="20"/>
              </w:rPr>
              <w:t>VEREADOR</w:t>
            </w:r>
          </w:p>
        </w:tc>
      </w:tr>
    </w:tbl>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03" w:rsidRDefault="00600103" w:rsidP="00B245B4">
      <w:r>
        <w:separator/>
      </w:r>
    </w:p>
  </w:endnote>
  <w:endnote w:type="continuationSeparator" w:id="1">
    <w:p w:rsidR="00600103" w:rsidRDefault="00600103"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21BDC">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6001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600103">
    <w:pPr>
      <w:pStyle w:val="Rodap"/>
      <w:framePr w:h="382" w:hRule="exact" w:wrap="around" w:vAnchor="text" w:hAnchor="page" w:x="11089" w:y="-30"/>
      <w:jc w:val="right"/>
      <w:rPr>
        <w:rStyle w:val="Nmerodepgina"/>
        <w:rFonts w:ascii="Abadi MT Condensed" w:hAnsi="Abadi MT Condensed"/>
        <w:sz w:val="44"/>
      </w:rPr>
    </w:pPr>
  </w:p>
  <w:p w:rsidR="00623AF1" w:rsidRDefault="0060010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6001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03" w:rsidRDefault="00600103" w:rsidP="00B245B4">
      <w:r>
        <w:separator/>
      </w:r>
    </w:p>
  </w:footnote>
  <w:footnote w:type="continuationSeparator" w:id="1">
    <w:p w:rsidR="00600103" w:rsidRDefault="00600103"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60010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21BDC" w:rsidP="00623AF1">
    <w:pPr>
      <w:pStyle w:val="Cabealho"/>
      <w:tabs>
        <w:tab w:val="left" w:pos="708"/>
      </w:tabs>
      <w:spacing w:line="278" w:lineRule="auto"/>
      <w:rPr>
        <w:rFonts w:ascii="Arial" w:hAnsi="Arial"/>
        <w:lang w:val="pt-BR"/>
      </w:rPr>
    </w:pPr>
    <w:r w:rsidRPr="00521BDC">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600103" w:rsidP="00623AF1">
                <w:pPr>
                  <w:pStyle w:val="Ttulo2"/>
                </w:pPr>
              </w:p>
            </w:txbxContent>
          </v:textbox>
        </v:shape>
      </w:pict>
    </w:r>
  </w:p>
  <w:p w:rsidR="00623AF1" w:rsidRDefault="0060010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60010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325"/>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3FD"/>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1BDC"/>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03"/>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961"/>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5EFA"/>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5ECA"/>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392"/>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styleId="SemEspaamento">
    <w:name w:val="No Spacing"/>
    <w:uiPriority w:val="1"/>
    <w:qFormat/>
    <w:rsid w:val="002B53F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2014-10-02T18:17:00Z</dcterms:created>
  <dcterms:modified xsi:type="dcterms:W3CDTF">2014-10-02T20:03:00Z</dcterms:modified>
</cp:coreProperties>
</file>