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322C7C">
        <w:rPr>
          <w:b/>
          <w:color w:val="000000"/>
          <w:sz w:val="23"/>
          <w:szCs w:val="23"/>
        </w:rPr>
        <w:t>50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BB229A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322C7C">
        <w:rPr>
          <w:b/>
        </w:rPr>
        <w:t>À ESCOLA ESTADUAL VINÍCIUS MEYER</w:t>
      </w:r>
      <w:r w:rsidR="000F7592">
        <w:rPr>
          <w:b/>
        </w:rPr>
        <w:t>.</w:t>
      </w:r>
      <w:r w:rsidRPr="00BB229A">
        <w:rPr>
          <w:b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322C7C">
        <w:t>à Escola Estadual Vinícius Meyer.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322C7C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322C7C" w:rsidRDefault="00AC1585" w:rsidP="00AC1585">
      <w:pPr>
        <w:ind w:firstLine="2835"/>
      </w:pP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22C7C">
        <w:rPr>
          <w:rFonts w:ascii="Times New Roman" w:hAnsi="Times New Roman"/>
          <w:color w:val="auto"/>
          <w:sz w:val="24"/>
          <w:szCs w:val="24"/>
        </w:rPr>
        <w:t>A Escola Estadual Vinicius Meyer foi fundada no dia 21 de janeiro de 1961 e sua primeira diretora foi a Sra. Martha Hermelinda Toledo. O prédio atual, na Avenida Vereador Antonio da Costa Rios, foi inaugurado em março de 1968, tendo como diretora a Sra. Heloísa Mariano de Oliveira Silvestre. Hoje, a diretora do Vinicius Meyer é a Sra. Vivian Carla Garcia Bazzanella.</w:t>
      </w: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22C7C">
        <w:rPr>
          <w:rFonts w:ascii="Times New Roman" w:hAnsi="Times New Roman"/>
          <w:color w:val="auto"/>
          <w:sz w:val="24"/>
          <w:szCs w:val="24"/>
        </w:rPr>
        <w:t xml:space="preserve">O nome, Vinicius Meyer, é uma homenagem a um dos intelectuais de Pouso Alegre, que foi professor, deputado Federal e diretor da Imprensa Oficial de Minas Gerias. </w:t>
      </w: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22C7C">
        <w:rPr>
          <w:rFonts w:ascii="Times New Roman" w:hAnsi="Times New Roman"/>
          <w:color w:val="auto"/>
          <w:sz w:val="24"/>
          <w:szCs w:val="24"/>
        </w:rPr>
        <w:t>Uma das maiores escolas de Pouso Alegre, hoje, Vinivuis Meyer tem 154 servidores e 1.850 alunos nos Ensinos Fundamental e Médio. Existem ainda seis turmas direcionadas a Educação de Jovens e Adultos. A Escola recebe alunos dos bairros: São Geraldo, Foch I e II, Costa Rios, Jardim Paraíso. Há também alunos dos bairros São João, Cidade Jardim, Jatobá, São Cristóvão e Zona Rural.</w:t>
      </w: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22C7C">
        <w:rPr>
          <w:rFonts w:ascii="Times New Roman" w:hAnsi="Times New Roman"/>
          <w:color w:val="auto"/>
          <w:sz w:val="24"/>
          <w:szCs w:val="24"/>
        </w:rPr>
        <w:t xml:space="preserve">Este ano, o Vinicius Meyer iniciou o Reinventando o Ensino Médio, com empregabilidade nas seguintes áreas: 03 turmas de Empreendedorismo e Gestão, 01 turma de Turismo e uma de Tecnologia da Informação. A instituição possui um laboratório de informática com 22 computadores novos. Durante o ano, a escola realiza vários projetos de integração principalmente com as famílias dos alunos da escola. </w:t>
      </w:r>
    </w:p>
    <w:p w:rsidR="00322C7C" w:rsidRPr="00322C7C" w:rsidRDefault="00322C7C" w:rsidP="00322C7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322C7C" w:rsidRDefault="00322C7C" w:rsidP="00322C7C">
      <w:pPr>
        <w:pStyle w:val="SemEspaamento"/>
        <w:ind w:firstLine="2835"/>
        <w:jc w:val="both"/>
        <w:rPr>
          <w:color w:val="auto"/>
        </w:rPr>
      </w:pPr>
      <w:r w:rsidRPr="00322C7C">
        <w:rPr>
          <w:rFonts w:ascii="Times New Roman" w:hAnsi="Times New Roman"/>
          <w:color w:val="auto"/>
          <w:sz w:val="24"/>
          <w:szCs w:val="24"/>
        </w:rPr>
        <w:t>Pelos trabalhos e realizações em prol do crescimento e desenvolvimento educacional de Pouso Alegre, a Escola Estadual Vinícius Meyer recebe hoje a medalha do Mérito Educacional Professora Áurea Silveira Pereira, por indicação do vereador Braz Andrade dos Santos Neto.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322C7C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DE" w:rsidRDefault="00EE4FDE" w:rsidP="004D6250">
      <w:r>
        <w:separator/>
      </w:r>
    </w:p>
  </w:endnote>
  <w:endnote w:type="continuationSeparator" w:id="1">
    <w:p w:rsidR="00EE4FDE" w:rsidRDefault="00EE4FDE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020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E4F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E4F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E4F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E4F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DE" w:rsidRDefault="00EE4FDE" w:rsidP="004D6250">
      <w:r>
        <w:separator/>
      </w:r>
    </w:p>
  </w:footnote>
  <w:footnote w:type="continuationSeparator" w:id="1">
    <w:p w:rsidR="00EE4FDE" w:rsidRDefault="00EE4FDE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E4F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0206E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020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E4FDE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E4F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E4F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2014-12-02T15:32:00Z</dcterms:created>
  <dcterms:modified xsi:type="dcterms:W3CDTF">2014-12-02T15:32:00Z</dcterms:modified>
</cp:coreProperties>
</file>