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proofErr w:type="spellStart"/>
      <w:r>
        <w:rPr>
          <w:b/>
          <w:color w:val="000000"/>
        </w:rPr>
        <w:t>7038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proofErr w:type="spellEnd"/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proofErr w:type="spellStart"/>
      <w:proofErr w:type="gramStart"/>
      <w:r>
        <w:rPr>
          <w:b/>
        </w:rPr>
        <w:t>DISPÕE SOBRE DENOMINAÇÃO DE LOGRADOURO PÚBLICO: RUA JOÃO PAULO VIDAL.
</w:t>
      </w:r>
      <w:r>
        <w:rPr>
          <w:b/>
        </w:rPr>
        <w:br/>
      </w:r>
      <w:r>
        <w:rPr>
          <w:b/>
        </w:rPr>
        <w:t>(*1981    + 2006)</w:t>
      </w:r>
      <w:proofErr w:type="spellEnd"/>
      <w:proofErr w:type="gramEnd"/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 - Passa a denominar-se RUA JOÃO PAULO VIDAL, a atual rua SD 09, localizada entre a rua João Sabino de Azevedo e a rua Nazario José Luiz, fundo da Policlinica.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 2º - Revogadas as disposições em contrario, esta Lei entra em vigor na data de sua publicação.</w:t>
      </w:r>
      <w:proofErr w:type="spellEnd"/>
      <w:proofErr w:type="gramEnd"/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12 de Novembro de 2013</w:t>
      </w:r>
      <w:proofErr w:type="spellEnd"/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Mario de Pinho</w:t>
            </w:r>
            <w:proofErr w:type="spellEnd"/>
            <w:proofErr w:type="gramEnd"/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12 de Novembro de 2013</w:t>
      </w:r>
      <w:proofErr w:type="spellEnd"/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Mario de Pinho</w:t>
            </w:r>
            <w:proofErr w:type="spellEnd"/>
            <w:proofErr w:type="gramEnd"/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E5E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E5EB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44F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DE5EB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E5EB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2013-11-12T16:18:00Z</dcterms:created>
  <dcterms:modified xsi:type="dcterms:W3CDTF">2013-11-12T16:18:00Z</dcterms:modified>
</cp:coreProperties>
</file>