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6E" w:rsidRDefault="00E24F6E" w:rsidP="00E24F6E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593/14</w:t>
      </w:r>
    </w:p>
    <w:p w:rsidR="00E24F6E" w:rsidRDefault="00E24F6E" w:rsidP="00E24F6E">
      <w:pPr>
        <w:spacing w:line="280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E24F6E" w:rsidRDefault="00E24F6E" w:rsidP="00E24F6E">
      <w:pPr>
        <w:autoSpaceDE w:val="0"/>
        <w:autoSpaceDN w:val="0"/>
        <w:adjustRightInd w:val="0"/>
        <w:spacing w:after="0" w:line="240" w:lineRule="auto"/>
        <w:ind w:left="311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AUTORIZA A ABERTURA DE 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>CRÉDITO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 ESPECIAL NA FORMA DOS ARTIGOS 42 E 43 DA LEI 4.320/64 ALTERA O PLANO PLURIANUAL PPA-2014/2017 (LEI N. 5.332), LEI DE DIRETRIZES ORÇAMENTÁRIAS-2014 (LEI N. 5.343) E A LEI DO ORÇAMENTO ANUAL (LEI N. 5.420).</w:t>
      </w:r>
    </w:p>
    <w:p w:rsidR="00E24F6E" w:rsidRDefault="00E24F6E" w:rsidP="00E24F6E">
      <w:pPr>
        <w:jc w:val="center"/>
        <w:rPr>
          <w:rFonts w:ascii="Times New Roman" w:hAnsi="Times New Roman"/>
          <w:sz w:val="10"/>
        </w:rPr>
      </w:pPr>
    </w:p>
    <w:p w:rsidR="00E24F6E" w:rsidRDefault="00E24F6E" w:rsidP="00E24F6E">
      <w:pPr>
        <w:tabs>
          <w:tab w:val="left" w:pos="3119"/>
        </w:tabs>
        <w:rPr>
          <w:rFonts w:ascii="Arial" w:hAnsi="Arial" w:cs="Arial"/>
          <w:b/>
          <w:color w:val="000000"/>
          <w:sz w:val="2"/>
        </w:rPr>
      </w:pPr>
      <w:r>
        <w:rPr>
          <w:rFonts w:ascii="Times New Roman" w:hAnsi="Times New Roman"/>
          <w:sz w:val="24"/>
        </w:rPr>
        <w:tab/>
      </w:r>
    </w:p>
    <w:p w:rsidR="00E24F6E" w:rsidRDefault="00E24F6E" w:rsidP="00E24F6E">
      <w:pPr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E24F6E" w:rsidRDefault="00E24F6E" w:rsidP="00E24F6E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Art. 1º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- Fica o Poder Executivo autorizado a abrir crédito orçamentário Especial no valor de R$ 1.615.933,58 (um milhão, seiscentos e quinze mil, novecentos e trinta e três reais e cinquenta e oito centavos),  para as seguintes dotações do orçamento vigente: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5"/>
        <w:gridCol w:w="5212"/>
        <w:gridCol w:w="1276"/>
      </w:tblGrid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Cultura e Turismo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Patrimônio Histórico, Artístico e Arqueológico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Cultura e Alegria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do Ponto Turístico Maria Fumaça – Convênio Estado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3390.39.00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83.472,00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Projeto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do Ponto Turístico Maria Fumaça – Contrapartida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3390.39.00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22.430,00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Cultura e Turismo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União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Patrimônio Histórico, Artístico e Arqueológico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– Patrimônio Cultural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do Centro do Idoso – Antiga Estação - Convênio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85.833,45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do Centro do Idoso – Antiga Estação - Contrapartida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38.523,72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Cultura e Turismo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União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Patrimônio Histórico, Artístico e Arqueológico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Construção Mirante e Entorno do Cristo Redentor - Convênio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91.120,03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Construção Mirante e Entorno do Cristo Redentor - Contrapartida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8.523,15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Cultura e Turismo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União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Difusão Cultural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Cultura e Alegria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Construção da Praça dos Esportes e da Cultura - Convênio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861.981,30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Construção da Praça dos Esportes e da Cultura- Contrapartida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79.523,13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  <w:p w:rsidR="00E24F6E" w:rsidRDefault="00E24F6E">
            <w:pPr>
              <w:spacing w:after="0" w:line="240" w:lineRule="auto"/>
              <w:jc w:val="both"/>
              <w:rPr>
                <w:rFonts w:eastAsia="Times New Roman"/>
                <w:sz w:val="2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Cultura e Turismo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União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Difusão Cultural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Cultura e Alegria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Equipamentos e Material permanente - Praça Esportes de da Cultura - Convênio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313.378,00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Equipamentos e Material permanente - Praça Esportes de da Cultura - Contrapartida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1.000,00</w:t>
            </w:r>
          </w:p>
        </w:tc>
      </w:tr>
      <w:tr w:rsidR="00E24F6E" w:rsidTr="00E24F6E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Cultura e Turismo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União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Difusão Cultural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Cultura e Alegria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Implantação/Manutenção Praça dos Esportes e da Cultura-Convênio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3390.30.00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19.248,80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3390.36.00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7.800,00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3390.39.00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3.100,00</w:t>
            </w:r>
          </w:p>
        </w:tc>
      </w:tr>
    </w:tbl>
    <w:p w:rsidR="00E24F6E" w:rsidRDefault="00E24F6E" w:rsidP="00E24F6E">
      <w:pPr>
        <w:ind w:left="-284" w:firstLine="3118"/>
        <w:jc w:val="both"/>
        <w:rPr>
          <w:rFonts w:ascii="Arial" w:hAnsi="Arial" w:cs="Arial"/>
          <w:b/>
          <w:sz w:val="4"/>
          <w:szCs w:val="20"/>
        </w:rPr>
      </w:pPr>
    </w:p>
    <w:p w:rsidR="00E24F6E" w:rsidRDefault="00E24F6E" w:rsidP="00E24F6E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2º.</w:t>
      </w:r>
      <w:r>
        <w:rPr>
          <w:rFonts w:ascii="Arial" w:hAnsi="Arial" w:cs="Arial"/>
          <w:sz w:val="20"/>
          <w:szCs w:val="20"/>
        </w:rPr>
        <w:t xml:space="preserve"> Para ocorrer os créditos indicados no artigo anterior </w:t>
      </w:r>
      <w:proofErr w:type="gramStart"/>
      <w:r>
        <w:rPr>
          <w:rFonts w:ascii="Arial" w:hAnsi="Arial" w:cs="Arial"/>
          <w:sz w:val="20"/>
          <w:szCs w:val="20"/>
        </w:rPr>
        <w:t>serão</w:t>
      </w:r>
      <w:proofErr w:type="gramEnd"/>
      <w:r>
        <w:rPr>
          <w:rFonts w:ascii="Arial" w:hAnsi="Arial" w:cs="Arial"/>
          <w:sz w:val="20"/>
          <w:szCs w:val="20"/>
        </w:rPr>
        <w:t xml:space="preserve"> utilizados como recurso a anulação das seguintes dotações do orçamento vigente.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5"/>
        <w:gridCol w:w="5070"/>
        <w:gridCol w:w="1418"/>
      </w:tblGrid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Gabinete do Prefeito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Difusão Cultural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Eficácia e Eficiência Administrativa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Projetos Culturais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3390.39.00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150.000,00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</w:tbl>
    <w:p w:rsidR="00E24F6E" w:rsidRDefault="00E24F6E" w:rsidP="00E24F6E">
      <w:pPr>
        <w:ind w:left="-284" w:firstLine="3118"/>
        <w:jc w:val="both"/>
        <w:rPr>
          <w:rFonts w:ascii="Arial" w:hAnsi="Arial" w:cs="Arial"/>
          <w:b/>
          <w:sz w:val="2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5"/>
        <w:gridCol w:w="5070"/>
        <w:gridCol w:w="1418"/>
      </w:tblGrid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Fazenda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PNAFM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Eficácia e Eficiência Administrativa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Equipamentos e Material Permanente - PNAFM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</w:tr>
      <w:tr w:rsidR="00E24F6E" w:rsidTr="00E24F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4490.52.00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1.465.933,58</w:t>
            </w:r>
          </w:p>
        </w:tc>
      </w:tr>
    </w:tbl>
    <w:p w:rsidR="00E24F6E" w:rsidRDefault="00E24F6E" w:rsidP="00E24F6E">
      <w:pPr>
        <w:ind w:left="-284" w:firstLine="3118"/>
        <w:jc w:val="both"/>
        <w:rPr>
          <w:rFonts w:ascii="Arial" w:hAnsi="Arial" w:cs="Arial"/>
          <w:b/>
          <w:sz w:val="4"/>
          <w:szCs w:val="20"/>
        </w:rPr>
      </w:pPr>
    </w:p>
    <w:p w:rsidR="00E24F6E" w:rsidRDefault="00E24F6E" w:rsidP="00E24F6E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>.  O referido Projeto passa a fazer parte do PPA 2014-2017, do anexo de Metas e Prioridades da LDO/2014 e da LOA/2014.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341"/>
        <w:gridCol w:w="1526"/>
        <w:gridCol w:w="742"/>
        <w:gridCol w:w="1277"/>
        <w:gridCol w:w="991"/>
        <w:gridCol w:w="2093"/>
      </w:tblGrid>
      <w:tr w:rsidR="00E24F6E" w:rsidTr="00E24F6E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E24F6E" w:rsidTr="00E24F6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1262 e 1263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Reforma e Revitalização do Centro do Idoso –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Convênio e Contrapartida</w:t>
            </w:r>
          </w:p>
        </w:tc>
      </w:tr>
      <w:tr w:rsidR="00E24F6E" w:rsidTr="00E24F6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Código: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1266 e 1267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Construção Mirante e Entorno do Cristo Redentor – Convênio e Contrapartida</w:t>
            </w:r>
          </w:p>
        </w:tc>
      </w:tr>
      <w:tr w:rsidR="00E24F6E" w:rsidTr="00E24F6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1268 e 1269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Construção da Praça dos Esportes e da Cultura – Convênio e Contrapartida</w:t>
            </w:r>
          </w:p>
        </w:tc>
      </w:tr>
      <w:tr w:rsidR="00E24F6E" w:rsidTr="00E24F6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1270 e 1271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Aquisição Equipamentos e Material permanente Praça dos Esportes e da Cultura – Convênio e Contrapartida</w:t>
            </w:r>
          </w:p>
        </w:tc>
      </w:tr>
      <w:tr w:rsidR="00E24F6E" w:rsidTr="00E24F6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Atividade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Operação Especial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Em andamento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Contínua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01/02/2014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31/12/2014</w:t>
            </w:r>
          </w:p>
        </w:tc>
      </w:tr>
      <w:tr w:rsidR="00E24F6E" w:rsidTr="00E24F6E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E24F6E" w:rsidTr="00E24F6E">
        <w:trPr>
          <w:trHeight w:val="799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 (unidade medida)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p/2014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p/2015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p/ 2016</w:t>
            </w:r>
          </w:p>
        </w:tc>
      </w:tr>
      <w:tr w:rsidR="00E24F6E" w:rsidTr="00E24F6E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Realizadas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R$1.479.882,78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24F6E" w:rsidRDefault="00E24F6E" w:rsidP="00E24F6E">
      <w:pPr>
        <w:ind w:firstLine="3118"/>
        <w:jc w:val="both"/>
        <w:rPr>
          <w:rFonts w:ascii="Arial" w:hAnsi="Arial" w:cs="Arial"/>
          <w:sz w:val="2"/>
          <w:szCs w:val="20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5"/>
        <w:gridCol w:w="449"/>
        <w:gridCol w:w="1594"/>
        <w:gridCol w:w="533"/>
        <w:gridCol w:w="1168"/>
        <w:gridCol w:w="958"/>
        <w:gridCol w:w="2268"/>
      </w:tblGrid>
      <w:tr w:rsidR="00E24F6E" w:rsidTr="00E24F6E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da ação: CONTINUADA</w:t>
            </w:r>
          </w:p>
        </w:tc>
      </w:tr>
      <w:tr w:rsidR="00E24F6E" w:rsidTr="00E24F6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2254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Implantação/Manutenção da Praça dos Esportes e da Cultura - Convênio</w:t>
            </w:r>
          </w:p>
        </w:tc>
      </w:tr>
      <w:tr w:rsidR="00E24F6E" w:rsidTr="00E24F6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2255 e 2256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t-BR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Reforma e Revitalização do Ponto Turístico Maria Fumaça- Convênio e Contrapartida</w:t>
            </w:r>
          </w:p>
        </w:tc>
      </w:tr>
      <w:tr w:rsidR="00E24F6E" w:rsidTr="00E24F6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Projeto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Operação Especial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Em andamento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x ] Contínua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Temporária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01/02/2014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31/12/2016</w:t>
            </w:r>
          </w:p>
        </w:tc>
      </w:tr>
      <w:tr w:rsidR="00E24F6E" w:rsidTr="00E24F6E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E24F6E" w:rsidTr="00E24F6E">
        <w:trPr>
          <w:trHeight w:val="799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unidade medida)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p/2014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p/2015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p/ 2016</w:t>
            </w:r>
          </w:p>
        </w:tc>
      </w:tr>
      <w:tr w:rsidR="00E24F6E" w:rsidTr="00E24F6E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Manutenção Realizada 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sua totalidade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R$136.050,80</w:t>
            </w:r>
          </w:p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30.148,80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F6E" w:rsidRDefault="00E24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30.148,80</w:t>
            </w:r>
          </w:p>
        </w:tc>
      </w:tr>
    </w:tbl>
    <w:p w:rsidR="00E24F6E" w:rsidRDefault="00E24F6E" w:rsidP="00E24F6E">
      <w:pPr>
        <w:ind w:firstLine="3118"/>
        <w:jc w:val="both"/>
        <w:rPr>
          <w:rFonts w:ascii="Arial" w:hAnsi="Arial" w:cs="Arial"/>
          <w:sz w:val="4"/>
          <w:szCs w:val="20"/>
        </w:rPr>
      </w:pPr>
    </w:p>
    <w:p w:rsidR="00E24F6E" w:rsidRDefault="00E24F6E" w:rsidP="00E24F6E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3º.   </w:t>
      </w:r>
      <w:r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E24F6E" w:rsidRDefault="00E24F6E" w:rsidP="00E24F6E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4º.</w:t>
      </w:r>
      <w:r>
        <w:rPr>
          <w:rFonts w:ascii="Arial" w:hAnsi="Arial" w:cs="Arial"/>
          <w:sz w:val="20"/>
          <w:szCs w:val="20"/>
        </w:rPr>
        <w:t xml:space="preserve">    Revogam-se as disposições em contrário.</w:t>
      </w:r>
    </w:p>
    <w:p w:rsidR="00E24F6E" w:rsidRDefault="00E24F6E" w:rsidP="00E24F6E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 xml:space="preserve"> </w:t>
      </w:r>
    </w:p>
    <w:p w:rsidR="00E24F6E" w:rsidRDefault="00E24F6E" w:rsidP="00E24F6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 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="00881659">
        <w:rPr>
          <w:rFonts w:ascii="Arial" w:hAnsi="Arial" w:cs="Arial"/>
          <w:color w:val="000000"/>
          <w:sz w:val="20"/>
        </w:rPr>
        <w:t>Prefeitura Municipal de Pouso Alegre</w:t>
      </w:r>
      <w:r>
        <w:rPr>
          <w:rFonts w:ascii="Arial" w:hAnsi="Arial" w:cs="Arial"/>
          <w:color w:val="000000"/>
          <w:sz w:val="20"/>
        </w:rPr>
        <w:t xml:space="preserve">, </w:t>
      </w:r>
      <w:r w:rsidR="00881659">
        <w:rPr>
          <w:rFonts w:ascii="Arial" w:hAnsi="Arial" w:cs="Arial"/>
          <w:color w:val="000000"/>
          <w:sz w:val="20"/>
        </w:rPr>
        <w:t>29</w:t>
      </w:r>
      <w:r>
        <w:rPr>
          <w:rFonts w:ascii="Arial" w:hAnsi="Arial" w:cs="Arial"/>
          <w:color w:val="000000"/>
          <w:sz w:val="20"/>
        </w:rPr>
        <w:t xml:space="preserve"> de </w:t>
      </w:r>
      <w:r w:rsidR="00881659">
        <w:rPr>
          <w:rFonts w:ascii="Arial" w:hAnsi="Arial" w:cs="Arial"/>
          <w:color w:val="000000"/>
          <w:sz w:val="20"/>
        </w:rPr>
        <w:t>janeiro</w:t>
      </w:r>
      <w:r>
        <w:rPr>
          <w:rFonts w:ascii="Arial" w:hAnsi="Arial" w:cs="Arial"/>
          <w:color w:val="000000"/>
          <w:sz w:val="20"/>
        </w:rPr>
        <w:t xml:space="preserve"> de 2014.</w:t>
      </w:r>
    </w:p>
    <w:p w:rsidR="00E24F6E" w:rsidRDefault="00E24F6E" w:rsidP="00E24F6E">
      <w:pPr>
        <w:jc w:val="both"/>
        <w:rPr>
          <w:rFonts w:ascii="Arial" w:hAnsi="Arial" w:cs="Arial"/>
          <w:color w:val="000000"/>
          <w:sz w:val="20"/>
        </w:rPr>
      </w:pPr>
    </w:p>
    <w:p w:rsidR="00E24F6E" w:rsidRDefault="00E24F6E" w:rsidP="00E24F6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</w:t>
      </w:r>
      <w:r w:rsidR="00881659">
        <w:rPr>
          <w:rFonts w:ascii="Arial" w:hAnsi="Arial" w:cs="Arial"/>
          <w:color w:val="000000"/>
          <w:sz w:val="20"/>
        </w:rPr>
        <w:t xml:space="preserve">Agnaldo </w:t>
      </w:r>
      <w:proofErr w:type="spellStart"/>
      <w:r w:rsidR="00881659">
        <w:rPr>
          <w:rFonts w:ascii="Arial" w:hAnsi="Arial" w:cs="Arial"/>
          <w:color w:val="000000"/>
          <w:sz w:val="20"/>
        </w:rPr>
        <w:t>Perugini</w:t>
      </w:r>
      <w:proofErr w:type="spellEnd"/>
      <w:r>
        <w:rPr>
          <w:rFonts w:ascii="Arial" w:hAnsi="Arial" w:cs="Arial"/>
          <w:color w:val="000000"/>
          <w:sz w:val="20"/>
        </w:rPr>
        <w:t xml:space="preserve">                                               </w:t>
      </w:r>
      <w:r w:rsidR="00881659">
        <w:rPr>
          <w:rFonts w:ascii="Arial" w:hAnsi="Arial" w:cs="Arial"/>
          <w:color w:val="000000"/>
          <w:sz w:val="20"/>
        </w:rPr>
        <w:t>Márcio José Faria</w:t>
      </w:r>
    </w:p>
    <w:p w:rsidR="00E24F6E" w:rsidRDefault="00E24F6E" w:rsidP="00E24F6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</w:t>
      </w:r>
      <w:r w:rsidR="00881659">
        <w:rPr>
          <w:rFonts w:ascii="Arial" w:hAnsi="Arial" w:cs="Arial"/>
          <w:color w:val="000000"/>
          <w:sz w:val="20"/>
        </w:rPr>
        <w:t>Prefeito Municipal</w:t>
      </w:r>
      <w:r>
        <w:rPr>
          <w:rFonts w:ascii="Arial" w:hAnsi="Arial" w:cs="Arial"/>
          <w:color w:val="000000"/>
          <w:sz w:val="20"/>
        </w:rPr>
        <w:t xml:space="preserve">                            </w:t>
      </w:r>
      <w:r w:rsidR="00881659">
        <w:rPr>
          <w:rFonts w:ascii="Arial" w:hAnsi="Arial" w:cs="Arial"/>
          <w:color w:val="000000"/>
          <w:sz w:val="20"/>
        </w:rPr>
        <w:t xml:space="preserve">                  Chefe de Gabinete</w:t>
      </w:r>
    </w:p>
    <w:p w:rsidR="00E24F6E" w:rsidRDefault="00E24F6E" w:rsidP="00E24F6E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b/>
          <w:bCs/>
          <w:sz w:val="24"/>
        </w:rPr>
        <w:t>Autor: Poder Executivo</w:t>
      </w:r>
    </w:p>
    <w:p w:rsidR="00EB3049" w:rsidRDefault="00EB3049"/>
    <w:sectPr w:rsidR="00EB3049" w:rsidSect="00E24F6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24F6E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5A5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1659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F1A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4F6E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6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2014-10-16T20:00:00Z</dcterms:created>
  <dcterms:modified xsi:type="dcterms:W3CDTF">2014-10-16T20:00:00Z</dcterms:modified>
</cp:coreProperties>
</file>