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016/2014 ao Projeto de Lei Nº 00587/2014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ao PL 597/14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