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E" w:rsidRDefault="005F23B1">
      <w:proofErr w:type="spellStart"/>
      <w:proofErr w:type="gramStart"/>
      <w:r>
        <w:t>MODIFICA O INCISO I DO ART. 3º DO PROJETO DE LEI 592/2014 QUE DISPÕE SOBRE PARÂMETROS URBANÍSTICOS PARA IMPLANTAÇÃO DE CONJUNTOS HABITACIONAIS NA ZONA ESPECIAL DE INTERESSE SOCIAL (ZEIS-3), ATRAVÉS DE PROGRAMAS HABITACIONAIS PÚBLICOS, NOS MOLDES PROGRAMA "MINHA CASA, MINHA VIDA" OU OUTROS PROGRAMAS SEMELHANTES E DÁ OUTRAS PROVIDÊNCIAS.</w:t>
      </w:r>
      <w:proofErr w:type="spellEnd"/>
      <w:proofErr w:type="gramEnd"/>
    </w:p>
    <w:p w:rsidR="005F23B1" w:rsidRDefault="005F23B1">
      <w:proofErr w:type="spellStart"/>
      <w:proofErr w:type="gramStart"/>
      <w:r>
        <w:t>Art. 1º - O inciso I do Art. 3º do Projeto de Lei Nº 592/2014 passa a vigorar com a seguinte redação:
</w:t>
      </w:r>
      <w:r>
        <w:br/>
      </w:r>
      <w:r>
        <w:t>"Art. 3º. [...]
</w:t>
      </w:r>
      <w:r>
        <w:br/>
      </w:r>
      <w:r>
        <w:t>I – lote mínimo de 125 m² (cento e vinte e cinco metros quadrados), com frente mínima de 6m (seis metros), desde que a declividade natural do terreno seja igual ou inferior a 30% (trinta por cento) e as condições geológicas apresentadas garantam a estabilidade das edificações;
</w:t>
      </w:r>
      <w:r>
        <w:br/>
      </w:r>
      <w:r>
        <w:t>Art. 2° - Revogadas as disposições em contrário, esta emenda entra em vigor na data de sua aprovação.</w:t>
      </w:r>
      <w:proofErr w:type="spellEnd"/>
      <w:proofErr w:type="gramEnd"/>
    </w:p>
    <w:p w:rsidR="005F23B1" w:rsidRDefault="005F23B1">
      <w:r>
        <w:t>A maior parte dos lotes do município, já aprovados, tem a metragem de 12m (doze metros) de frente, sendo que a permanência da frente mínima em 6,25 m (seis vírgula vinte e cinco metros) impediria os mesmos de serem divididos, prejudicando assim os seus proprietários.</w:t>
      </w:r>
      <w:bookmarkStart w:id="0" w:name="_GoBack"/>
      <w:bookmarkEnd w:id="0"/>
    </w:p>
    <w:sectPr w:rsidR="005F2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1"/>
    <w:rsid w:val="002562DA"/>
    <w:rsid w:val="004F7D99"/>
    <w:rsid w:val="005F23B1"/>
    <w:rsid w:val="0060167A"/>
    <w:rsid w:val="00865358"/>
    <w:rsid w:val="00D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2013-10-18T12:30:00Z</dcterms:created>
  <dcterms:modified xsi:type="dcterms:W3CDTF">2013-10-18T12:31:00Z</dcterms:modified>
</cp:coreProperties>
</file>