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064/2014 ao Projeto de Lei Nº 00592/2014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592/14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