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FB6" w:rsidRDefault="00092FB6" w:rsidP="00092F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Emenda Aditiva nº xx ao </w:t>
      </w:r>
      <w:r w:rsidR="00E41F95">
        <w:rPr>
          <w:rFonts w:ascii="Times New Roman" w:hAnsi="Times New Roman" w:cs="Times New Roman"/>
          <w:bCs/>
          <w:color w:val="000000"/>
          <w:sz w:val="24"/>
          <w:szCs w:val="24"/>
        </w:rPr>
        <w:t>Substitutivo 01</w:t>
      </w:r>
      <w:r w:rsidR="0028131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do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Projeto de Lei 550/2013</w:t>
      </w:r>
    </w:p>
    <w:p w:rsidR="00092FB6" w:rsidRDefault="00092FB6" w:rsidP="00092F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92FB6" w:rsidRDefault="00DE5ABB" w:rsidP="008B577A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CRIA AÇÃO E ESTABELECE COMO META E PRIORIDADE NA LDO 2014 E INCLUI D</w:t>
      </w:r>
      <w:r w:rsidR="00092FB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OTAÇÃO ORÇAMENTÁRIA </w:t>
      </w:r>
      <w:r w:rsidR="008B577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CONSTANTE NO </w:t>
      </w:r>
      <w:r w:rsidR="00092FB6" w:rsidRPr="00092FB6">
        <w:rPr>
          <w:rFonts w:ascii="Times New Roman" w:hAnsi="Times New Roman" w:cs="Times New Roman"/>
          <w:bCs/>
          <w:color w:val="000000"/>
          <w:sz w:val="24"/>
          <w:szCs w:val="24"/>
        </w:rPr>
        <w:t>PROJETO DE LEI Nº 550/2013, QUE ESTIMA A RECEITA E FIXA A DESPESA DO MUNIC</w:t>
      </w:r>
      <w:r w:rsidR="00092FB6">
        <w:rPr>
          <w:rFonts w:ascii="Times New Roman" w:hAnsi="Times New Roman" w:cs="Times New Roman"/>
          <w:bCs/>
          <w:color w:val="000000"/>
          <w:sz w:val="24"/>
          <w:szCs w:val="24"/>
        </w:rPr>
        <w:t>Í</w:t>
      </w:r>
      <w:r w:rsidR="00092FB6" w:rsidRPr="00092FB6">
        <w:rPr>
          <w:rFonts w:ascii="Times New Roman" w:hAnsi="Times New Roman" w:cs="Times New Roman"/>
          <w:bCs/>
          <w:color w:val="000000"/>
          <w:sz w:val="24"/>
          <w:szCs w:val="24"/>
        </w:rPr>
        <w:t>PIO PARA O EXERCÍCIO DE 2014.</w:t>
      </w:r>
    </w:p>
    <w:p w:rsidR="00B25F25" w:rsidRPr="00092FB6" w:rsidRDefault="00B25F25" w:rsidP="00092FB6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25F25" w:rsidRPr="00B25F25" w:rsidRDefault="00B25F25" w:rsidP="00B25F25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25F25">
        <w:rPr>
          <w:rFonts w:ascii="Times New Roman" w:hAnsi="Times New Roman" w:cs="Times New Roman"/>
          <w:bCs/>
          <w:color w:val="000000"/>
          <w:sz w:val="24"/>
          <w:szCs w:val="24"/>
        </w:rPr>
        <w:t>Os Vereadores signatários desta,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25F2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consoantes preceitos regimentais, propõem a seguinte emenda ao Projeto de Lei Nº 550/2013, que estima a receita e fixa a despesa para o exercício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de 2014, com a alteração abaixo:</w:t>
      </w:r>
    </w:p>
    <w:p w:rsidR="00092FB6" w:rsidRPr="00092FB6" w:rsidRDefault="00092FB6" w:rsidP="00092F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92FB6" w:rsidRPr="00092FB6" w:rsidRDefault="00092FB6" w:rsidP="00092F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92FB6" w:rsidRPr="00092FB6" w:rsidRDefault="00092FB6" w:rsidP="00092F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92FB6">
        <w:rPr>
          <w:rFonts w:ascii="Times New Roman" w:hAnsi="Times New Roman" w:cs="Times New Roman"/>
          <w:bCs/>
          <w:color w:val="000000"/>
          <w:sz w:val="24"/>
          <w:szCs w:val="24"/>
        </w:rPr>
        <w:t>ACRÉSCIMO</w:t>
      </w:r>
    </w:p>
    <w:p w:rsidR="00092FB6" w:rsidRPr="00092FB6" w:rsidRDefault="00092FB6" w:rsidP="00092F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25F25" w:rsidRDefault="00092FB6" w:rsidP="00092F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92FB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Objetivo do Gasto: </w:t>
      </w:r>
      <w:r w:rsidR="00D95A6F">
        <w:rPr>
          <w:rFonts w:ascii="Times New Roman" w:hAnsi="Times New Roman" w:cs="Times New Roman"/>
          <w:bCs/>
          <w:color w:val="000000"/>
          <w:sz w:val="24"/>
          <w:szCs w:val="24"/>
        </w:rPr>
        <w:t>Revitalização da Praça do Bairro Árvore Grande</w:t>
      </w:r>
    </w:p>
    <w:p w:rsidR="00092FB6" w:rsidRPr="00092FB6" w:rsidRDefault="00B945B2" w:rsidP="00092F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Programa: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00</w:t>
      </w:r>
      <w:r w:rsidR="002054A7">
        <w:rPr>
          <w:rFonts w:ascii="Times New Roman" w:hAnsi="Times New Roman" w:cs="Times New Roman"/>
          <w:bCs/>
          <w:color w:val="000000"/>
          <w:sz w:val="24"/>
          <w:szCs w:val="24"/>
        </w:rPr>
        <w:t>13</w:t>
      </w:r>
      <w:r w:rsidR="00B25F2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– Pouso</w:t>
      </w:r>
      <w:proofErr w:type="gramEnd"/>
      <w:r w:rsidR="00B25F2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Alegre </w:t>
      </w:r>
      <w:r w:rsidR="003C73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com mais </w:t>
      </w:r>
      <w:r w:rsidR="002054A7">
        <w:rPr>
          <w:rFonts w:ascii="Times New Roman" w:hAnsi="Times New Roman" w:cs="Times New Roman"/>
          <w:bCs/>
          <w:color w:val="000000"/>
          <w:sz w:val="24"/>
          <w:szCs w:val="24"/>
        </w:rPr>
        <w:t>Qualidade Ambiental e Bonita</w:t>
      </w:r>
    </w:p>
    <w:p w:rsidR="00092FB6" w:rsidRPr="00092FB6" w:rsidRDefault="00092FB6" w:rsidP="00092F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92FB6">
        <w:rPr>
          <w:rFonts w:ascii="Times New Roman" w:hAnsi="Times New Roman" w:cs="Times New Roman"/>
          <w:bCs/>
          <w:color w:val="000000"/>
          <w:sz w:val="24"/>
          <w:szCs w:val="24"/>
        </w:rPr>
        <w:t>Unid</w:t>
      </w:r>
      <w:r w:rsidR="00B25F2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ade Orçamentária: </w:t>
      </w:r>
      <w:proofErr w:type="gramStart"/>
      <w:r w:rsidR="00B25F25">
        <w:rPr>
          <w:rFonts w:ascii="Times New Roman" w:hAnsi="Times New Roman" w:cs="Times New Roman"/>
          <w:bCs/>
          <w:color w:val="000000"/>
          <w:sz w:val="24"/>
          <w:szCs w:val="24"/>
        </w:rPr>
        <w:t>02</w:t>
      </w:r>
      <w:r w:rsidR="002054A7">
        <w:rPr>
          <w:rFonts w:ascii="Times New Roman" w:hAnsi="Times New Roman" w:cs="Times New Roman"/>
          <w:bCs/>
          <w:color w:val="000000"/>
          <w:sz w:val="24"/>
          <w:szCs w:val="24"/>
        </w:rPr>
        <w:t>09</w:t>
      </w:r>
      <w:r w:rsidR="00B25F2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– Secretaria</w:t>
      </w:r>
      <w:proofErr w:type="gramEnd"/>
      <w:r w:rsidR="00B25F2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Municipal de </w:t>
      </w:r>
      <w:r w:rsidR="002054A7">
        <w:rPr>
          <w:rFonts w:ascii="Times New Roman" w:hAnsi="Times New Roman" w:cs="Times New Roman"/>
          <w:bCs/>
          <w:color w:val="000000"/>
          <w:sz w:val="24"/>
          <w:szCs w:val="24"/>
        </w:rPr>
        <w:t>Obras e Serviços Públicos</w:t>
      </w:r>
    </w:p>
    <w:p w:rsidR="002054A7" w:rsidRDefault="00092FB6" w:rsidP="00092F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92FB6">
        <w:rPr>
          <w:rFonts w:ascii="Times New Roman" w:hAnsi="Times New Roman" w:cs="Times New Roman"/>
          <w:bCs/>
          <w:color w:val="000000"/>
          <w:sz w:val="24"/>
          <w:szCs w:val="24"/>
        </w:rPr>
        <w:t>Classificação Econômica</w:t>
      </w:r>
      <w:r w:rsidR="00B25F2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: </w:t>
      </w:r>
      <w:proofErr w:type="gramStart"/>
      <w:r w:rsidR="00B25F25">
        <w:rPr>
          <w:rFonts w:ascii="Times New Roman" w:hAnsi="Times New Roman" w:cs="Times New Roman"/>
          <w:bCs/>
          <w:color w:val="000000"/>
          <w:sz w:val="24"/>
          <w:szCs w:val="24"/>
        </w:rPr>
        <w:t>02</w:t>
      </w:r>
      <w:r w:rsidR="002054A7">
        <w:rPr>
          <w:rFonts w:ascii="Times New Roman" w:hAnsi="Times New Roman" w:cs="Times New Roman"/>
          <w:bCs/>
          <w:color w:val="000000"/>
          <w:sz w:val="24"/>
          <w:szCs w:val="24"/>
        </w:rPr>
        <w:t>09</w:t>
      </w:r>
      <w:r w:rsidR="00B25F25">
        <w:rPr>
          <w:rFonts w:ascii="Times New Roman" w:hAnsi="Times New Roman" w:cs="Times New Roman"/>
          <w:bCs/>
          <w:color w:val="000000"/>
          <w:sz w:val="24"/>
          <w:szCs w:val="24"/>
        </w:rPr>
        <w:t>.00.</w:t>
      </w:r>
      <w:r w:rsidR="002054A7">
        <w:rPr>
          <w:rFonts w:ascii="Times New Roman" w:hAnsi="Times New Roman" w:cs="Times New Roman"/>
          <w:bCs/>
          <w:color w:val="000000"/>
          <w:sz w:val="24"/>
          <w:szCs w:val="24"/>
        </w:rPr>
        <w:t>15</w:t>
      </w:r>
      <w:r w:rsidR="00174221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2054A7">
        <w:rPr>
          <w:rFonts w:ascii="Times New Roman" w:hAnsi="Times New Roman" w:cs="Times New Roman"/>
          <w:bCs/>
          <w:color w:val="000000"/>
          <w:sz w:val="24"/>
          <w:szCs w:val="24"/>
        </w:rPr>
        <w:t>451</w:t>
      </w:r>
      <w:r w:rsidR="00174221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B25F25">
        <w:rPr>
          <w:rFonts w:ascii="Times New Roman" w:hAnsi="Times New Roman" w:cs="Times New Roman"/>
          <w:bCs/>
          <w:color w:val="000000"/>
          <w:sz w:val="24"/>
          <w:szCs w:val="24"/>
        </w:rPr>
        <w:t>00</w:t>
      </w:r>
      <w:r w:rsidR="002054A7">
        <w:rPr>
          <w:rFonts w:ascii="Times New Roman" w:hAnsi="Times New Roman" w:cs="Times New Roman"/>
          <w:bCs/>
          <w:color w:val="000000"/>
          <w:sz w:val="24"/>
          <w:szCs w:val="24"/>
        </w:rPr>
        <w:t>13</w:t>
      </w:r>
      <w:r w:rsidR="00B25F25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proofErr w:type="gramEnd"/>
      <w:r w:rsidR="00B945B2">
        <w:rPr>
          <w:rFonts w:ascii="Times New Roman" w:hAnsi="Times New Roman" w:cs="Times New Roman"/>
          <w:bCs/>
          <w:color w:val="000000"/>
          <w:sz w:val="24"/>
          <w:szCs w:val="24"/>
        </w:rPr>
        <w:t>XXXX</w:t>
      </w:r>
    </w:p>
    <w:p w:rsidR="00281314" w:rsidRDefault="00092FB6" w:rsidP="00092F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92FB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Elemento: </w:t>
      </w:r>
      <w:r w:rsidR="00BE14B3">
        <w:rPr>
          <w:rFonts w:ascii="Times New Roman" w:hAnsi="Times New Roman" w:cs="Times New Roman"/>
          <w:bCs/>
          <w:color w:val="000000"/>
          <w:sz w:val="24"/>
          <w:szCs w:val="24"/>
        </w:rPr>
        <w:t>4490.51</w:t>
      </w:r>
      <w:r w:rsidR="00174221">
        <w:rPr>
          <w:rFonts w:ascii="Times New Roman" w:hAnsi="Times New Roman" w:cs="Times New Roman"/>
          <w:bCs/>
          <w:color w:val="000000"/>
          <w:sz w:val="24"/>
          <w:szCs w:val="24"/>
        </w:rPr>
        <w:t>.00</w:t>
      </w:r>
    </w:p>
    <w:p w:rsidR="00092FB6" w:rsidRPr="00092FB6" w:rsidRDefault="00092FB6" w:rsidP="00092F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92FB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Valor: R$ </w:t>
      </w:r>
      <w:r w:rsidR="002054A7">
        <w:rPr>
          <w:rFonts w:ascii="Times New Roman" w:hAnsi="Times New Roman" w:cs="Times New Roman"/>
          <w:bCs/>
          <w:color w:val="000000"/>
          <w:sz w:val="24"/>
          <w:szCs w:val="24"/>
        </w:rPr>
        <w:t>6</w:t>
      </w:r>
      <w:r w:rsidR="00B25F25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2054A7">
        <w:rPr>
          <w:rFonts w:ascii="Times New Roman" w:hAnsi="Times New Roman" w:cs="Times New Roman"/>
          <w:bCs/>
          <w:color w:val="000000"/>
          <w:sz w:val="24"/>
          <w:szCs w:val="24"/>
        </w:rPr>
        <w:t>5</w:t>
      </w:r>
      <w:r w:rsidR="00B25F25">
        <w:rPr>
          <w:rFonts w:ascii="Times New Roman" w:hAnsi="Times New Roman" w:cs="Times New Roman"/>
          <w:bCs/>
          <w:color w:val="000000"/>
          <w:sz w:val="24"/>
          <w:szCs w:val="24"/>
        </w:rPr>
        <w:t>00,00</w:t>
      </w:r>
    </w:p>
    <w:p w:rsidR="00092FB6" w:rsidRPr="00092FB6" w:rsidRDefault="00092FB6" w:rsidP="00092F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25F25" w:rsidRDefault="00B25F25" w:rsidP="00092F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92FB6" w:rsidRPr="00092FB6" w:rsidRDefault="00092FB6" w:rsidP="00092F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92FB6">
        <w:rPr>
          <w:rFonts w:ascii="Times New Roman" w:hAnsi="Times New Roman" w:cs="Times New Roman"/>
          <w:bCs/>
          <w:color w:val="000000"/>
          <w:sz w:val="24"/>
          <w:szCs w:val="24"/>
        </w:rPr>
        <w:t>DEDUÇÕES:</w:t>
      </w:r>
    </w:p>
    <w:p w:rsidR="00092FB6" w:rsidRPr="00092FB6" w:rsidRDefault="00092FB6" w:rsidP="00092F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281314" w:rsidRDefault="00092FB6" w:rsidP="0028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92FB6">
        <w:rPr>
          <w:rFonts w:ascii="Times New Roman" w:hAnsi="Times New Roman" w:cs="Times New Roman"/>
          <w:bCs/>
          <w:color w:val="000000"/>
          <w:sz w:val="24"/>
          <w:szCs w:val="24"/>
        </w:rPr>
        <w:t>U</w:t>
      </w:r>
      <w:r w:rsidR="005745A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nidade Orçamentária: </w:t>
      </w:r>
      <w:proofErr w:type="gramStart"/>
      <w:r w:rsidR="00E41F95">
        <w:rPr>
          <w:rFonts w:ascii="Times New Roman" w:hAnsi="Times New Roman" w:cs="Times New Roman"/>
          <w:bCs/>
          <w:color w:val="000000"/>
          <w:sz w:val="24"/>
          <w:szCs w:val="24"/>
        </w:rPr>
        <w:t>0201</w:t>
      </w:r>
      <w:r w:rsidR="005745A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– </w:t>
      </w:r>
      <w:r w:rsidR="00E41F95">
        <w:rPr>
          <w:rFonts w:ascii="Times New Roman" w:hAnsi="Times New Roman" w:cs="Times New Roman"/>
          <w:bCs/>
          <w:color w:val="000000"/>
          <w:sz w:val="24"/>
          <w:szCs w:val="24"/>
        </w:rPr>
        <w:t>Gabinete</w:t>
      </w:r>
      <w:proofErr w:type="gramEnd"/>
      <w:r w:rsidR="00E41F9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do Prefeito</w:t>
      </w:r>
    </w:p>
    <w:p w:rsidR="00E41F95" w:rsidRPr="00D12FBF" w:rsidRDefault="00092FB6" w:rsidP="0028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92FB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Classificação Econômica: </w:t>
      </w:r>
      <w:r w:rsidR="00E41F95" w:rsidRPr="00D12FB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02.01.03.04.131.0017.2003 – Manutenção Assessoria de Comunicação. </w:t>
      </w:r>
    </w:p>
    <w:p w:rsidR="00281314" w:rsidRDefault="00092FB6" w:rsidP="00092F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92FB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Elemento: </w:t>
      </w:r>
      <w:r w:rsidR="00E41F95" w:rsidRPr="00D12FB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3.3.90.36.00 </w:t>
      </w:r>
      <w:r w:rsidR="00E41F95">
        <w:rPr>
          <w:rFonts w:ascii="Times New Roman" w:eastAsia="Times New Roman" w:hAnsi="Times New Roman" w:cs="Times New Roman"/>
          <w:sz w:val="24"/>
          <w:szCs w:val="24"/>
          <w:lang w:eastAsia="pt-BR"/>
        </w:rPr>
        <w:t>(ficha 114)</w:t>
      </w:r>
    </w:p>
    <w:p w:rsidR="00092FB6" w:rsidRDefault="00092FB6" w:rsidP="00092F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92FB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Valor: R$ </w:t>
      </w:r>
      <w:r w:rsidR="002054A7">
        <w:rPr>
          <w:rFonts w:ascii="Times New Roman" w:hAnsi="Times New Roman" w:cs="Times New Roman"/>
          <w:bCs/>
          <w:color w:val="000000"/>
          <w:sz w:val="24"/>
          <w:szCs w:val="24"/>
        </w:rPr>
        <w:t>6</w:t>
      </w:r>
      <w:r w:rsidR="005745A3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2054A7">
        <w:rPr>
          <w:rFonts w:ascii="Times New Roman" w:hAnsi="Times New Roman" w:cs="Times New Roman"/>
          <w:bCs/>
          <w:color w:val="000000"/>
          <w:sz w:val="24"/>
          <w:szCs w:val="24"/>
        </w:rPr>
        <w:t>5</w:t>
      </w:r>
      <w:r w:rsidR="005745A3">
        <w:rPr>
          <w:rFonts w:ascii="Times New Roman" w:hAnsi="Times New Roman" w:cs="Times New Roman"/>
          <w:bCs/>
          <w:color w:val="000000"/>
          <w:sz w:val="24"/>
          <w:szCs w:val="24"/>
        </w:rPr>
        <w:t>00,00</w:t>
      </w:r>
    </w:p>
    <w:p w:rsidR="00281314" w:rsidRDefault="00281314" w:rsidP="00092F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281314" w:rsidRDefault="00281314" w:rsidP="00092F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281314" w:rsidRDefault="00281314" w:rsidP="00092F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281314" w:rsidRDefault="00281314" w:rsidP="00092F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281314" w:rsidRDefault="00281314" w:rsidP="00092F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281314" w:rsidRDefault="00281314" w:rsidP="00092F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281314" w:rsidRDefault="00281314" w:rsidP="00092F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281314" w:rsidRDefault="00281314" w:rsidP="00092F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281314" w:rsidRDefault="00281314" w:rsidP="00092F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281314" w:rsidRDefault="00281314" w:rsidP="00092F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281314" w:rsidRDefault="00281314" w:rsidP="00092F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281314" w:rsidRDefault="00281314" w:rsidP="00092F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281314" w:rsidRDefault="00281314" w:rsidP="00092F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281314" w:rsidRDefault="00281314" w:rsidP="00092F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281314" w:rsidRDefault="00281314" w:rsidP="00092F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281314" w:rsidRDefault="00281314" w:rsidP="00092F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281314" w:rsidRPr="00281314" w:rsidRDefault="00281314" w:rsidP="00092F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92FB6" w:rsidRPr="00281314" w:rsidRDefault="00092FB6" w:rsidP="00092F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813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JUSTIFICATIVA:</w:t>
      </w:r>
    </w:p>
    <w:p w:rsidR="00092FB6" w:rsidRPr="00092FB6" w:rsidRDefault="00092FB6" w:rsidP="00092F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20DD2" w:rsidRDefault="00420DD2" w:rsidP="00420DD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Tal emenda cria a ação seguindo o artigo 5º do PPA, “a inclusão, exclusão ou alteração de ações orçamentárias no Plano Plurianual poderão ocorrer por intermédio da Lei Orçamentária Anual ou de seus créditos adicionais, apropriando-se ao respectivo programa as modificações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consequentes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>”.</w:t>
      </w:r>
    </w:p>
    <w:p w:rsidR="003D5FEA" w:rsidRDefault="0091085D" w:rsidP="00823C1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A Praça do bairro Árvore Grande é uma tradicional praça da nossa cidade, sua revitalização é um pedido da comunidade para a conservação do patrimônio público, embelezamento do bairro e incentivo ao lazer.</w:t>
      </w:r>
    </w:p>
    <w:sectPr w:rsidR="003D5FEA" w:rsidSect="00EE600C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092FB6"/>
    <w:rsid w:val="00092FB6"/>
    <w:rsid w:val="000D6A4D"/>
    <w:rsid w:val="00121A97"/>
    <w:rsid w:val="00174221"/>
    <w:rsid w:val="002054A7"/>
    <w:rsid w:val="002329B5"/>
    <w:rsid w:val="00256137"/>
    <w:rsid w:val="0026510E"/>
    <w:rsid w:val="00281314"/>
    <w:rsid w:val="003B4762"/>
    <w:rsid w:val="003C7328"/>
    <w:rsid w:val="003D5FEA"/>
    <w:rsid w:val="00420DD2"/>
    <w:rsid w:val="00457CF7"/>
    <w:rsid w:val="00514ECD"/>
    <w:rsid w:val="00557AF6"/>
    <w:rsid w:val="005745A3"/>
    <w:rsid w:val="005C1FE7"/>
    <w:rsid w:val="007C4FCB"/>
    <w:rsid w:val="008015F0"/>
    <w:rsid w:val="00803088"/>
    <w:rsid w:val="00823C1D"/>
    <w:rsid w:val="008B577A"/>
    <w:rsid w:val="00906353"/>
    <w:rsid w:val="0091085D"/>
    <w:rsid w:val="009C66F7"/>
    <w:rsid w:val="00A66A22"/>
    <w:rsid w:val="00A82261"/>
    <w:rsid w:val="00AA62D7"/>
    <w:rsid w:val="00B15AB3"/>
    <w:rsid w:val="00B25F25"/>
    <w:rsid w:val="00B945B2"/>
    <w:rsid w:val="00BE14B3"/>
    <w:rsid w:val="00C15C7D"/>
    <w:rsid w:val="00CB01E6"/>
    <w:rsid w:val="00D40855"/>
    <w:rsid w:val="00D85667"/>
    <w:rsid w:val="00D95A6F"/>
    <w:rsid w:val="00DE5ABB"/>
    <w:rsid w:val="00E41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FE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7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240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2013-11-05T14:40:00Z</cp:lastPrinted>
  <dcterms:created xsi:type="dcterms:W3CDTF">2013-12-16T17:09:00Z</dcterms:created>
  <dcterms:modified xsi:type="dcterms:W3CDTF">2013-12-16T17:59:00Z</dcterms:modified>
</cp:coreProperties>
</file>