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 w:rsidR="00D35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43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 w:rsidR="00C97A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7A39EE" w:rsidRPr="00AF1100" w:rsidRDefault="007A39EE" w:rsidP="00A56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Default="007A39EE" w:rsidP="00A56A0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092FB6" w:rsidRDefault="00D3559D" w:rsidP="00A56A05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559D">
        <w:rPr>
          <w:rFonts w:ascii="Times New Roman" w:hAnsi="Times New Roman" w:cs="Times New Roman"/>
          <w:bCs/>
          <w:color w:val="000000"/>
          <w:sz w:val="24"/>
          <w:szCs w:val="24"/>
        </w:rPr>
        <w:t>CRIA AÇÃO, DEFINE COMO META E PRIORIDADE PARA 2014 E INCLUI RESP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ECTIVA DOTAÇÃO ORÇAMENTÁRIA AO </w:t>
      </w:r>
      <w:r w:rsidRPr="00D3559D">
        <w:rPr>
          <w:rFonts w:ascii="Times New Roman" w:hAnsi="Times New Roman" w:cs="Times New Roman"/>
          <w:bCs/>
          <w:color w:val="000000"/>
          <w:sz w:val="24"/>
          <w:szCs w:val="24"/>
        </w:rPr>
        <w:t>QUADRO DE DETALHAMENTO DE DESPESA POR FONTE DE RECURSO DO PROJETO DE LEI Nº 550/2013, QUE ESTIMA A RECEITA E FIXA A DESPESA DO MUNICÍPIO PARA O EXERCÍCIO DE 2014</w:t>
      </w:r>
    </w:p>
    <w:p w:rsidR="00102A35" w:rsidRDefault="00102A35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9EE" w:rsidRPr="00B25F25" w:rsidRDefault="007A39EE" w:rsidP="00A56A05">
      <w:pPr>
        <w:ind w:firstLine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A56A05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ACRÉSCIMO: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Objetivo do Gasto: AQUISIÇÃO DE VEICULO PARA IMPLANTAÇÃO DE EQUIPES DE CONSULTORIO DE RUA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Unidade Orçamentária: 02.11</w:t>
      </w:r>
      <w:proofErr w:type="gramStart"/>
      <w:r w:rsidRPr="00D355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3559D">
        <w:rPr>
          <w:rFonts w:ascii="Times New Roman" w:hAnsi="Times New Roman" w:cs="Times New Roman"/>
          <w:sz w:val="24"/>
          <w:szCs w:val="24"/>
        </w:rPr>
        <w:t>– SECRETARIA MUNICIPAL DE SAUDE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Classificação Econômica: 02.11.11.10.302.0003.(XXXX) RECURSOS PROPRIOS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Elemento: 4.4.90.52.00                Ficha: (</w:t>
      </w:r>
      <w:proofErr w:type="spellStart"/>
      <w:r w:rsidRPr="00D3559D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559D">
        <w:rPr>
          <w:rFonts w:ascii="Times New Roman" w:hAnsi="Times New Roman" w:cs="Times New Roman"/>
          <w:sz w:val="24"/>
          <w:szCs w:val="24"/>
        </w:rPr>
        <w:t>)                Valor: R$40.000,00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DEDUÇÕES: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Unidade Orçamentária:</w:t>
      </w:r>
      <w:proofErr w:type="gramStart"/>
      <w:r w:rsidRPr="00D355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3559D">
        <w:rPr>
          <w:rFonts w:ascii="Times New Roman" w:hAnsi="Times New Roman" w:cs="Times New Roman"/>
          <w:sz w:val="24"/>
          <w:szCs w:val="24"/>
        </w:rPr>
        <w:t xml:space="preserve">02.01 – GABINETE DO PREFEITO </w:t>
      </w:r>
    </w:p>
    <w:p w:rsidR="00D3559D" w:rsidRPr="00D3559D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Classificação Econômica: 03.04.131.0017.2003 – MANUTENÇÃO DA SECRETARIA DE COMUNICAÇÃO.</w:t>
      </w:r>
    </w:p>
    <w:p w:rsidR="00484343" w:rsidRPr="00484343" w:rsidRDefault="00D3559D" w:rsidP="00D3559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 xml:space="preserve">Elemento: 3.3.90.39.00               Ficha: </w:t>
      </w:r>
      <w:proofErr w:type="gramStart"/>
      <w:r w:rsidRPr="00D3559D">
        <w:rPr>
          <w:rFonts w:ascii="Times New Roman" w:hAnsi="Times New Roman" w:cs="Times New Roman"/>
          <w:sz w:val="24"/>
          <w:szCs w:val="24"/>
        </w:rPr>
        <w:t>114                          Valor</w:t>
      </w:r>
      <w:proofErr w:type="gramEnd"/>
      <w:r w:rsidRPr="00D3559D">
        <w:rPr>
          <w:rFonts w:ascii="Times New Roman" w:hAnsi="Times New Roman" w:cs="Times New Roman"/>
          <w:sz w:val="24"/>
          <w:szCs w:val="24"/>
        </w:rPr>
        <w:t>: R$40.000,00</w:t>
      </w:r>
    </w:p>
    <w:p w:rsidR="00D3559D" w:rsidRDefault="00D3559D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A35" w:rsidRPr="003738F9" w:rsidRDefault="00102A35" w:rsidP="00A56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D3559D" w:rsidRP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lastRenderedPageBreak/>
        <w:t>Embora já exista dotação no valor de R$60.000,00 n</w:t>
      </w:r>
      <w:r>
        <w:rPr>
          <w:rFonts w:ascii="Times New Roman" w:hAnsi="Times New Roman" w:cs="Times New Roman"/>
          <w:sz w:val="24"/>
          <w:szCs w:val="24"/>
        </w:rPr>
        <w:t xml:space="preserve">a ação 1247 para Implantação de </w:t>
      </w:r>
      <w:r w:rsidRPr="00D3559D">
        <w:rPr>
          <w:rFonts w:ascii="Times New Roman" w:hAnsi="Times New Roman" w:cs="Times New Roman"/>
          <w:sz w:val="24"/>
          <w:szCs w:val="24"/>
        </w:rPr>
        <w:t>Consultório de Rua conforme Projeto aprovado nesta casa legislativa</w:t>
      </w:r>
      <w:proofErr w:type="gramStart"/>
      <w:r w:rsidRPr="00D3559D">
        <w:rPr>
          <w:rFonts w:ascii="Times New Roman" w:hAnsi="Times New Roman" w:cs="Times New Roman"/>
          <w:sz w:val="24"/>
          <w:szCs w:val="24"/>
        </w:rPr>
        <w:t>, trata-se</w:t>
      </w:r>
      <w:proofErr w:type="gramEnd"/>
      <w:r w:rsidRPr="00D3559D">
        <w:rPr>
          <w:rFonts w:ascii="Times New Roman" w:hAnsi="Times New Roman" w:cs="Times New Roman"/>
          <w:sz w:val="24"/>
          <w:szCs w:val="24"/>
        </w:rPr>
        <w:t xml:space="preserve"> de recursos vinculados a outros convênios.</w:t>
      </w:r>
    </w:p>
    <w:p w:rsid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559D" w:rsidRP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Desta forma entendemos que a maneira correta é criar uma ação com “recursos próprios”.</w:t>
      </w:r>
    </w:p>
    <w:p w:rsid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ab/>
      </w:r>
    </w:p>
    <w:p w:rsidR="00D3559D" w:rsidRP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Ação: XXXX – Implantação de consultório de rua – Recursos próprios.</w:t>
      </w:r>
    </w:p>
    <w:p w:rsid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3559D" w:rsidRP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O Art. 5º do PPA autoriza a criação de ação por intermédio da LOA conforme transcrito abaixo.</w:t>
      </w:r>
    </w:p>
    <w:p w:rsidR="00D3559D" w:rsidRPr="00D3559D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Default="00D3559D" w:rsidP="00D355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3559D">
        <w:rPr>
          <w:rFonts w:ascii="Times New Roman" w:hAnsi="Times New Roman" w:cs="Times New Roman"/>
          <w:sz w:val="24"/>
          <w:szCs w:val="24"/>
        </w:rPr>
        <w:t>Art. 5º - A inclusão, exclusão ou alteração de ações orçamentárias no Plano Plurianual poderá ocorrer por intermédio da Lei Orçamentária Anual ou de seus créditos adicionais, apropriando-se ao respectivo programa as modificações conseqüentes.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59D">
        <w:rPr>
          <w:rFonts w:ascii="Times New Roman" w:hAnsi="Times New Roman" w:cs="Times New Roman"/>
          <w:sz w:val="24"/>
          <w:szCs w:val="24"/>
        </w:rPr>
        <w:t xml:space="preserve">Essa ação se dará para serviços de atendimento de rua, aos usuários de drogas, moradores de rua, pessoas que não possuem documentação, </w:t>
      </w:r>
      <w:proofErr w:type="gramStart"/>
      <w:r w:rsidRPr="00D3559D">
        <w:rPr>
          <w:rFonts w:ascii="Times New Roman" w:hAnsi="Times New Roman" w:cs="Times New Roman"/>
          <w:sz w:val="24"/>
          <w:szCs w:val="24"/>
        </w:rPr>
        <w:t>ao mesmos</w:t>
      </w:r>
      <w:proofErr w:type="gramEnd"/>
      <w:r w:rsidRPr="00D3559D">
        <w:rPr>
          <w:rFonts w:ascii="Times New Roman" w:hAnsi="Times New Roman" w:cs="Times New Roman"/>
          <w:sz w:val="24"/>
          <w:szCs w:val="24"/>
        </w:rPr>
        <w:t xml:space="preserve"> serão encaminhados ao órgão competente. Todos os abordados terão um atendimento prioritário, dando ênfase aos mais necessitados. Sendo assim o valor previsto de R$ 60.000,00 não é suficiente para adquirir o veículo e dar inicio ao a esse projeto.</w:t>
      </w:r>
    </w:p>
    <w:p w:rsidR="00D3559D" w:rsidRDefault="00D3559D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D3559D" w:rsidRDefault="00D3559D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484343" w:rsidRPr="007A39EE" w:rsidRDefault="00484343" w:rsidP="004843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56A05" w:rsidRDefault="00A56A05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84343" w:rsidRDefault="00484343" w:rsidP="00A56A0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39EE" w:rsidRPr="007A39EE" w:rsidRDefault="00A56A05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Tadeu Lopes</w:t>
      </w:r>
    </w:p>
    <w:p w:rsidR="007A39EE" w:rsidRPr="007A39EE" w:rsidRDefault="007A39EE" w:rsidP="00A56A0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7A39EE">
        <w:rPr>
          <w:rFonts w:ascii="Times New Roman" w:hAnsi="Times New Roman" w:cs="Times New Roman"/>
          <w:sz w:val="24"/>
          <w:szCs w:val="24"/>
        </w:rPr>
        <w:t>Vereador</w:t>
      </w:r>
    </w:p>
    <w:sectPr w:rsidR="007A39EE" w:rsidRPr="007A39EE" w:rsidSect="007A39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5147C"/>
    <w:rsid w:val="00102A35"/>
    <w:rsid w:val="00112FA7"/>
    <w:rsid w:val="001316FB"/>
    <w:rsid w:val="0016389D"/>
    <w:rsid w:val="001C1D5C"/>
    <w:rsid w:val="002935E7"/>
    <w:rsid w:val="002E5822"/>
    <w:rsid w:val="002F57B1"/>
    <w:rsid w:val="003738F9"/>
    <w:rsid w:val="003B135B"/>
    <w:rsid w:val="003D5176"/>
    <w:rsid w:val="00400C17"/>
    <w:rsid w:val="00484343"/>
    <w:rsid w:val="004F310F"/>
    <w:rsid w:val="00506DC8"/>
    <w:rsid w:val="00545EA9"/>
    <w:rsid w:val="005B07A7"/>
    <w:rsid w:val="005E3219"/>
    <w:rsid w:val="00662989"/>
    <w:rsid w:val="007A39EE"/>
    <w:rsid w:val="007B4D9C"/>
    <w:rsid w:val="0083531A"/>
    <w:rsid w:val="0088201E"/>
    <w:rsid w:val="00894B40"/>
    <w:rsid w:val="00896531"/>
    <w:rsid w:val="009F4A5B"/>
    <w:rsid w:val="00A35416"/>
    <w:rsid w:val="00A56A05"/>
    <w:rsid w:val="00AC4E06"/>
    <w:rsid w:val="00B40541"/>
    <w:rsid w:val="00B7165A"/>
    <w:rsid w:val="00C97A84"/>
    <w:rsid w:val="00CF4AB6"/>
    <w:rsid w:val="00D22E0A"/>
    <w:rsid w:val="00D3559D"/>
    <w:rsid w:val="00D751BD"/>
    <w:rsid w:val="00DE4142"/>
    <w:rsid w:val="00E067BE"/>
    <w:rsid w:val="00ED146B"/>
    <w:rsid w:val="00F61E86"/>
    <w:rsid w:val="00F81F8A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3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2</cp:revision>
  <cp:lastPrinted>2013-12-16T16:48:00Z</cp:lastPrinted>
  <dcterms:created xsi:type="dcterms:W3CDTF">2013-12-16T17:01:00Z</dcterms:created>
  <dcterms:modified xsi:type="dcterms:W3CDTF">2013-12-16T17:01:00Z</dcterms:modified>
</cp:coreProperties>
</file>