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8D03EA" w:rsidP="008D03EA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SUBSTITUTIVO </w:t>
      </w:r>
      <w:r w:rsidR="008E3CB2">
        <w:rPr>
          <w:b/>
          <w:color w:val="000000"/>
        </w:rPr>
        <w:t xml:space="preserve">Nº 001 </w:t>
      </w:r>
      <w:r>
        <w:rPr>
          <w:b/>
          <w:color w:val="000000"/>
        </w:rPr>
        <w:t xml:space="preserve">AO 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7163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DE3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E ACRESCENTA PARÁGRAFO ÚNICO AO ARTIGO 5º DA LEI MUNICIPAL Nº 1.237/1973, E DÁ OUTRAS PROVIDÊNCIAS.</w:t>
      </w:r>
    </w:p>
    <w:p w:rsidR="00C94212" w:rsidRDefault="00C94212" w:rsidP="00DE3D8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E3D83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DE3D83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DE3D83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DE3D83" w:rsidRDefault="00C94212" w:rsidP="00DE3D8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E3D8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Altera a redação e acrescenta o parágrafo único ao Artigo 5º da Lei Municipal nº 1.237/1973 que "dispõe sobre condições para aprovação de loteamentos", que passam a vigorar com a seguinte redação:</w:t>
      </w:r>
    </w:p>
    <w:p w:rsidR="00DE3D83" w:rsidRDefault="00DE3D83" w:rsidP="00DE3D8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E3D83" w:rsidRDefault="00C94212" w:rsidP="00DE3D8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"Art. 5º  Fica o loteador ou o proprietário do loteamento responsável pela instalação de placas indicativas contendo o número de todos os logradouros públicos dos respectivos loteamentos ou conjuntos habitacionais.</w:t>
      </w:r>
    </w:p>
    <w:p w:rsidR="00DE3D83" w:rsidRDefault="00DE3D83" w:rsidP="00DE3D8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E3D83" w:rsidRDefault="00C94212" w:rsidP="00DE3D8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Parágrafo Único.  As placas de que se trata o caput devem seguir a forma determinada pelas diretrizes do loteamento."</w:t>
      </w:r>
    </w:p>
    <w:p w:rsidR="00DE3D83" w:rsidRPr="00DE3D83" w:rsidRDefault="00DE3D83" w:rsidP="00DE3D8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E3D8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E3D8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Default="00C94212" w:rsidP="00DE3D8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E3D83">
      <w:pPr>
        <w:spacing w:line="283" w:lineRule="auto"/>
        <w:ind w:right="-1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DE3D83">
      <w:pPr>
        <w:ind w:right="-1" w:firstLine="2835"/>
        <w:rPr>
          <w:color w:val="000000"/>
        </w:rPr>
      </w:pPr>
      <w:r>
        <w:rPr>
          <w:color w:val="000000"/>
        </w:rPr>
        <w:t>Sala das Sessões, em 8 de Setembro de 2015.</w:t>
      </w:r>
    </w:p>
    <w:p w:rsidR="00C94212" w:rsidRDefault="00C94212" w:rsidP="00DE3D83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C94212" w:rsidRDefault="00C94212" w:rsidP="00DE3D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E3D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AD485A" w:rsidRDefault="00C94212" w:rsidP="00DE3D8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C94212" w:rsidTr="00AF09C1">
        <w:trPr>
          <w:trHeight w:val="593"/>
        </w:trPr>
        <w:tc>
          <w:tcPr>
            <w:tcW w:w="8576" w:type="dxa"/>
            <w:shd w:val="clear" w:color="auto" w:fill="auto"/>
          </w:tcPr>
          <w:p w:rsidR="00C94212" w:rsidRPr="008D03EA" w:rsidRDefault="00C94212" w:rsidP="00DE3D83">
            <w:pPr>
              <w:ind w:right="-1"/>
              <w:jc w:val="center"/>
              <w:rPr>
                <w:color w:val="000000"/>
              </w:rPr>
            </w:pPr>
            <w:r w:rsidRPr="008D03EA">
              <w:rPr>
                <w:color w:val="000000"/>
                <w:sz w:val="22"/>
                <w:szCs w:val="22"/>
              </w:rPr>
              <w:t>VEREADOR</w:t>
            </w:r>
          </w:p>
          <w:p w:rsidR="00C94212" w:rsidRPr="00AD485A" w:rsidRDefault="00C94212" w:rsidP="00DE3D83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DE3D83">
            <w:pPr>
              <w:ind w:right="-1"/>
              <w:jc w:val="center"/>
              <w:rPr>
                <w:color w:val="000000"/>
              </w:rPr>
            </w:pPr>
          </w:p>
          <w:p w:rsidR="00C94212" w:rsidRPr="00AD485A" w:rsidRDefault="00C94212" w:rsidP="00DE3D83">
            <w:pPr>
              <w:ind w:right="-1"/>
              <w:rPr>
                <w:color w:val="000000"/>
              </w:rPr>
            </w:pPr>
          </w:p>
        </w:tc>
      </w:tr>
    </w:tbl>
    <w:p w:rsidR="00C94212" w:rsidRDefault="00C94212" w:rsidP="00DE3D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E3D83">
      <w:pPr>
        <w:ind w:right="-1"/>
        <w:rPr>
          <w:b/>
        </w:rPr>
      </w:pPr>
      <w:r>
        <w:rPr>
          <w:b/>
        </w:rPr>
        <w:br w:type="page"/>
      </w:r>
    </w:p>
    <w:p w:rsidR="00C94212" w:rsidRDefault="00C94212" w:rsidP="00DE3D83">
      <w:pPr>
        <w:ind w:right="-1"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Default="00C94212" w:rsidP="00DE3D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E3D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DE3D83" w:rsidRDefault="00C94212" w:rsidP="00DE3D83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fim de facilitar a localização e servir como orientação aos munícipes e turistas, o Vereador Dr. Paulo apresenta o Substitutivo nº 01 ao Projeto de Lei nº 7163/2015, para apreciação desta Casa de Leis. O conteúdo do</w:t>
      </w:r>
      <w:r w:rsidR="00DE3D83">
        <w:rPr>
          <w:rFonts w:ascii="Times New Roman" w:hAnsi="Times New Roman" w:cs="Times New Roman"/>
        </w:rPr>
        <w:t xml:space="preserve"> referido</w:t>
      </w:r>
      <w:r>
        <w:rPr>
          <w:rFonts w:ascii="Times New Roman" w:hAnsi="Times New Roman" w:cs="Times New Roman"/>
        </w:rPr>
        <w:t xml:space="preserve"> Projeto de Lei consiste na colocação de placas de identificação de logradouros públicos em novos loteamentos ou conjuntos habitacionais do nosso município.</w:t>
      </w:r>
    </w:p>
    <w:p w:rsidR="00C94212" w:rsidRPr="004C65C8" w:rsidRDefault="00C94212" w:rsidP="00DE3D83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cidade de Pouso Alegre precisa ser amplamente sinalizada, pois, assim, permitirá à população, tanto da própria cidade quanto de municípios vizinhos, ter facilidade na circulação, sem passar por situações que possam gerar dúvida se realmente trata-se do local procurado. Sendo assim, conta com o apoio dos nobres colegas para a aprovação deste Projeto.</w:t>
      </w:r>
    </w:p>
    <w:p w:rsidR="00C94212" w:rsidRDefault="00C94212" w:rsidP="00DE3D83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C94212" w:rsidRDefault="00C94212" w:rsidP="00DE3D83">
      <w:pPr>
        <w:ind w:left="567" w:right="-1" w:firstLine="2835"/>
        <w:jc w:val="both"/>
        <w:rPr>
          <w:rFonts w:ascii="Arial" w:hAnsi="Arial" w:cs="Arial"/>
          <w:color w:val="000000"/>
          <w:sz w:val="20"/>
        </w:rPr>
      </w:pPr>
    </w:p>
    <w:p w:rsidR="00AF09C1" w:rsidRDefault="00AF09C1" w:rsidP="00DE3D83">
      <w:pPr>
        <w:ind w:right="-1" w:firstLine="2835"/>
        <w:rPr>
          <w:color w:val="000000"/>
        </w:rPr>
      </w:pPr>
      <w:r>
        <w:rPr>
          <w:color w:val="000000"/>
        </w:rPr>
        <w:t>Sala das Sessões, em 8 de Setembro de 2015.</w:t>
      </w:r>
    </w:p>
    <w:p w:rsidR="00AF09C1" w:rsidRDefault="00AF09C1" w:rsidP="00DE3D83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AF09C1" w:rsidRDefault="00AF09C1" w:rsidP="00DE3D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AF09C1" w:rsidRDefault="00AF09C1" w:rsidP="00DE3D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AF09C1" w:rsidTr="00715B99">
        <w:trPr>
          <w:trHeight w:val="274"/>
        </w:trPr>
        <w:tc>
          <w:tcPr>
            <w:tcW w:w="8576" w:type="dxa"/>
            <w:shd w:val="clear" w:color="auto" w:fill="auto"/>
          </w:tcPr>
          <w:p w:rsidR="00AF09C1" w:rsidRPr="00AD485A" w:rsidRDefault="00AF09C1" w:rsidP="00DE3D83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Dr. Paulo</w:t>
            </w:r>
          </w:p>
        </w:tc>
      </w:tr>
      <w:tr w:rsidR="00AF09C1" w:rsidTr="00715B99">
        <w:trPr>
          <w:trHeight w:val="593"/>
        </w:trPr>
        <w:tc>
          <w:tcPr>
            <w:tcW w:w="8576" w:type="dxa"/>
            <w:shd w:val="clear" w:color="auto" w:fill="auto"/>
          </w:tcPr>
          <w:p w:rsidR="00AF09C1" w:rsidRPr="008D03EA" w:rsidRDefault="00AF09C1" w:rsidP="00DE3D83">
            <w:pPr>
              <w:ind w:right="-1"/>
              <w:jc w:val="center"/>
              <w:rPr>
                <w:color w:val="000000"/>
              </w:rPr>
            </w:pPr>
            <w:r w:rsidRPr="008D03EA">
              <w:rPr>
                <w:color w:val="000000"/>
                <w:sz w:val="22"/>
                <w:szCs w:val="22"/>
              </w:rPr>
              <w:t>VEREADOR</w:t>
            </w:r>
          </w:p>
          <w:p w:rsidR="00AF09C1" w:rsidRPr="00AD485A" w:rsidRDefault="00AF09C1" w:rsidP="00DE3D83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DE3D83">
            <w:pPr>
              <w:ind w:right="-1"/>
              <w:jc w:val="center"/>
              <w:rPr>
                <w:color w:val="000000"/>
              </w:rPr>
            </w:pPr>
          </w:p>
          <w:p w:rsidR="00AF09C1" w:rsidRPr="00AD485A" w:rsidRDefault="00AF09C1" w:rsidP="00DE3D83">
            <w:pPr>
              <w:ind w:right="-1"/>
              <w:rPr>
                <w:color w:val="000000"/>
              </w:rPr>
            </w:pPr>
          </w:p>
        </w:tc>
      </w:tr>
    </w:tbl>
    <w:p w:rsidR="00AF09C1" w:rsidRDefault="00AF09C1" w:rsidP="00DE3D83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C94212" w:rsidRDefault="00C94212" w:rsidP="00DE3D83">
      <w:pPr>
        <w:ind w:right="-1"/>
      </w:pPr>
    </w:p>
    <w:p w:rsidR="00217FD1" w:rsidRDefault="00217FD1" w:rsidP="00DE3D83">
      <w:pPr>
        <w:ind w:right="-1"/>
      </w:pPr>
    </w:p>
    <w:sectPr w:rsidR="00217FD1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DCF" w:rsidRDefault="007F1DCF" w:rsidP="00FE475D">
      <w:r>
        <w:separator/>
      </w:r>
    </w:p>
  </w:endnote>
  <w:endnote w:type="continuationSeparator" w:id="1">
    <w:p w:rsidR="007F1DCF" w:rsidRDefault="007F1DC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47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F1D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F1DC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F1DC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F1D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DCF" w:rsidRDefault="007F1DCF" w:rsidP="00FE475D">
      <w:r>
        <w:separator/>
      </w:r>
    </w:p>
  </w:footnote>
  <w:footnote w:type="continuationSeparator" w:id="1">
    <w:p w:rsidR="007F1DCF" w:rsidRDefault="007F1DC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F1DC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474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1474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F1DC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F1DC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F1D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31474C"/>
    <w:rsid w:val="003776C3"/>
    <w:rsid w:val="0045355C"/>
    <w:rsid w:val="006C3FC6"/>
    <w:rsid w:val="007076AC"/>
    <w:rsid w:val="007F1DCF"/>
    <w:rsid w:val="00872F94"/>
    <w:rsid w:val="008D03EA"/>
    <w:rsid w:val="008E3CB2"/>
    <w:rsid w:val="00AF09C1"/>
    <w:rsid w:val="00C94212"/>
    <w:rsid w:val="00DC3901"/>
    <w:rsid w:val="00DD6D0B"/>
    <w:rsid w:val="00DE3D83"/>
    <w:rsid w:val="00E006B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cp:lastPrinted>2015-09-08T18:09:00Z</cp:lastPrinted>
  <dcterms:created xsi:type="dcterms:W3CDTF">2015-01-06T15:45:00Z</dcterms:created>
  <dcterms:modified xsi:type="dcterms:W3CDTF">2015-09-08T18:09:00Z</dcterms:modified>
</cp:coreProperties>
</file>