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6F2DBE" w:rsidRDefault="00BB59D8" w:rsidP="00A056D0">
      <w:pPr>
        <w:ind w:left="2835"/>
        <w:jc w:val="both"/>
        <w:rPr>
          <w:b/>
          <w:color w:val="000000"/>
          <w:sz w:val="23"/>
          <w:szCs w:val="23"/>
        </w:rPr>
      </w:pPr>
      <w:r w:rsidRPr="006F2DBE">
        <w:rPr>
          <w:b/>
          <w:color w:val="000000"/>
          <w:sz w:val="23"/>
          <w:szCs w:val="23"/>
        </w:rPr>
        <w:t>P</w:t>
      </w:r>
      <w:r w:rsidR="0066319D" w:rsidRPr="006F2DBE">
        <w:rPr>
          <w:b/>
          <w:color w:val="000000"/>
          <w:sz w:val="23"/>
          <w:szCs w:val="23"/>
        </w:rPr>
        <w:t xml:space="preserve">roposta de </w:t>
      </w:r>
      <w:r w:rsidRPr="006F2DBE">
        <w:rPr>
          <w:b/>
          <w:color w:val="000000"/>
          <w:sz w:val="23"/>
          <w:szCs w:val="23"/>
        </w:rPr>
        <w:t>Emenda Nº 01 ao Substituti</w:t>
      </w:r>
      <w:r w:rsidR="00C17E08" w:rsidRPr="006F2DBE">
        <w:rPr>
          <w:b/>
          <w:color w:val="000000"/>
          <w:sz w:val="23"/>
          <w:szCs w:val="23"/>
        </w:rPr>
        <w:t xml:space="preserve">vo Nº 01 ao Projeto de Lei Nº </w:t>
      </w:r>
      <w:r w:rsidRPr="006F2DBE">
        <w:rPr>
          <w:b/>
          <w:color w:val="000000"/>
          <w:sz w:val="23"/>
          <w:szCs w:val="23"/>
        </w:rPr>
        <w:t>7298/2017</w:t>
      </w:r>
    </w:p>
    <w:p w:rsidR="00C94212" w:rsidRPr="003E3855" w:rsidRDefault="00C94212" w:rsidP="00C94212">
      <w:pPr>
        <w:spacing w:line="283" w:lineRule="auto"/>
        <w:ind w:left="2835"/>
        <w:rPr>
          <w:b/>
          <w:color w:val="000000"/>
          <w:sz w:val="20"/>
          <w:szCs w:val="20"/>
        </w:rPr>
      </w:pPr>
      <w:bookmarkStart w:id="0" w:name="_GoBack"/>
      <w:bookmarkEnd w:id="0"/>
    </w:p>
    <w:p w:rsidR="00C94212" w:rsidRPr="003E3855" w:rsidRDefault="00C94212" w:rsidP="00C94212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C94212" w:rsidRPr="006F2DBE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3"/>
          <w:szCs w:val="23"/>
        </w:rPr>
      </w:pPr>
      <w:r w:rsidRPr="006F2DBE">
        <w:rPr>
          <w:b/>
          <w:sz w:val="23"/>
          <w:szCs w:val="23"/>
        </w:rPr>
        <w:t xml:space="preserve">ALTERA A REDAÇÃO DO ARTIGO 1º </w:t>
      </w:r>
      <w:r w:rsidR="00D72B5C" w:rsidRPr="006F2DBE">
        <w:rPr>
          <w:b/>
          <w:sz w:val="23"/>
          <w:szCs w:val="23"/>
        </w:rPr>
        <w:t>E ACRESCENTA O ARTIGO 2º</w:t>
      </w:r>
      <w:r w:rsidR="0067339F">
        <w:rPr>
          <w:b/>
          <w:sz w:val="23"/>
          <w:szCs w:val="23"/>
        </w:rPr>
        <w:t xml:space="preserve"> E O ANEXO ÚNICO A</w:t>
      </w:r>
      <w:r w:rsidRPr="006F2DBE">
        <w:rPr>
          <w:b/>
          <w:sz w:val="23"/>
          <w:szCs w:val="23"/>
        </w:rPr>
        <w:t>O SUBSTITUTIVO Nº 01</w:t>
      </w:r>
      <w:r w:rsidR="00D72B5C" w:rsidRPr="006F2DBE">
        <w:rPr>
          <w:b/>
          <w:sz w:val="23"/>
          <w:szCs w:val="23"/>
        </w:rPr>
        <w:t xml:space="preserve"> AO PROJETO DE LEI Nº 7298/2017, RENUMERANDO-SE OS DEMAIS.</w:t>
      </w:r>
    </w:p>
    <w:p w:rsidR="00C94212" w:rsidRPr="003E3855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 w:val="20"/>
        </w:rPr>
      </w:pPr>
    </w:p>
    <w:p w:rsidR="00C94212" w:rsidRPr="003E3855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0"/>
        </w:rPr>
      </w:pPr>
    </w:p>
    <w:p w:rsidR="00A056D0" w:rsidRPr="006F2DBE" w:rsidRDefault="0063594B" w:rsidP="003C784E">
      <w:pPr>
        <w:jc w:val="both"/>
        <w:rPr>
          <w:sz w:val="23"/>
          <w:szCs w:val="23"/>
        </w:rPr>
      </w:pPr>
      <w:r w:rsidRPr="006F2DBE">
        <w:rPr>
          <w:sz w:val="23"/>
          <w:szCs w:val="23"/>
        </w:rPr>
        <w:t>O</w:t>
      </w:r>
      <w:r w:rsidR="00051E5D" w:rsidRPr="006F2DBE">
        <w:rPr>
          <w:sz w:val="23"/>
          <w:szCs w:val="23"/>
        </w:rPr>
        <w:t>s</w:t>
      </w:r>
      <w:r w:rsidRPr="006F2DBE">
        <w:rPr>
          <w:sz w:val="23"/>
          <w:szCs w:val="23"/>
        </w:rPr>
        <w:t xml:space="preserve"> Vereador</w:t>
      </w:r>
      <w:r w:rsidR="00051E5D" w:rsidRPr="006F2DBE">
        <w:rPr>
          <w:sz w:val="23"/>
          <w:szCs w:val="23"/>
        </w:rPr>
        <w:t>es</w:t>
      </w:r>
      <w:r w:rsidRPr="006F2DBE">
        <w:rPr>
          <w:sz w:val="23"/>
          <w:szCs w:val="23"/>
        </w:rPr>
        <w:t xml:space="preserve"> signatário</w:t>
      </w:r>
      <w:r w:rsidR="00051E5D" w:rsidRPr="006F2DBE">
        <w:rPr>
          <w:sz w:val="23"/>
          <w:szCs w:val="23"/>
        </w:rPr>
        <w:t>s</w:t>
      </w:r>
      <w:r w:rsidRPr="006F2DBE">
        <w:rPr>
          <w:sz w:val="23"/>
          <w:szCs w:val="23"/>
        </w:rPr>
        <w:t xml:space="preserve"> desta, no uso de suas atribuições</w:t>
      </w:r>
      <w:r w:rsidR="00BB59D8" w:rsidRPr="006F2DBE">
        <w:rPr>
          <w:sz w:val="23"/>
          <w:szCs w:val="23"/>
        </w:rPr>
        <w:t xml:space="preserve"> legais, e nos termos dos artigos 269 e seguintes do Regimento Interno da Câmara Municipal</w:t>
      </w:r>
      <w:r w:rsidR="00C94212" w:rsidRPr="006F2DBE">
        <w:rPr>
          <w:sz w:val="23"/>
          <w:szCs w:val="23"/>
        </w:rPr>
        <w:t xml:space="preserve"> de Pouso Alegre, Estado de Minas Gerais, </w:t>
      </w:r>
      <w:r w:rsidR="00BB59D8" w:rsidRPr="006F2DBE">
        <w:rPr>
          <w:sz w:val="23"/>
          <w:szCs w:val="23"/>
        </w:rPr>
        <w:t>apresenta</w:t>
      </w:r>
      <w:r w:rsidR="00051E5D" w:rsidRPr="006F2DBE">
        <w:rPr>
          <w:sz w:val="23"/>
          <w:szCs w:val="23"/>
        </w:rPr>
        <w:t>m</w:t>
      </w:r>
      <w:r w:rsidR="00BB59D8" w:rsidRPr="006F2DBE">
        <w:rPr>
          <w:sz w:val="23"/>
          <w:szCs w:val="23"/>
        </w:rPr>
        <w:t xml:space="preserve"> a seguinte Proposta de </w:t>
      </w:r>
      <w:r w:rsidRPr="006F2DBE">
        <w:rPr>
          <w:sz w:val="23"/>
          <w:szCs w:val="23"/>
        </w:rPr>
        <w:t>Emenda Nº 01 ao Substitutivo Nº 01 ao Projeto de Lei Nº 7298/2017</w:t>
      </w:r>
      <w:r w:rsidR="00A056D0" w:rsidRPr="006F2DBE">
        <w:rPr>
          <w:sz w:val="23"/>
          <w:szCs w:val="23"/>
        </w:rPr>
        <w:t>:</w:t>
      </w:r>
    </w:p>
    <w:p w:rsidR="00C94212" w:rsidRPr="003E3855" w:rsidRDefault="00C94212" w:rsidP="006121C9">
      <w:pPr>
        <w:spacing w:line="283" w:lineRule="auto"/>
        <w:rPr>
          <w:b/>
          <w:color w:val="000000"/>
          <w:sz w:val="20"/>
          <w:szCs w:val="20"/>
        </w:rPr>
      </w:pPr>
    </w:p>
    <w:p w:rsidR="003C784E" w:rsidRPr="006F2DBE" w:rsidRDefault="00C94212" w:rsidP="003C784E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Art. 1º</w:t>
      </w:r>
      <w:proofErr w:type="gram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O  art. 1º do Substitutivo nº 01 ao Projeto de Lei nº 7298/2017 passa a vigorar com a seguinte redação:</w:t>
      </w:r>
    </w:p>
    <w:p w:rsidR="003C784E" w:rsidRPr="006F2DB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2DBE">
        <w:rPr>
          <w:rFonts w:ascii="Times New Roman" w:eastAsia="Times New Roman" w:hAnsi="Times New Roman"/>
          <w:color w:val="000000"/>
          <w:sz w:val="23"/>
          <w:szCs w:val="23"/>
        </w:rPr>
        <w:br/>
        <w:t>'Art. 1º</w:t>
      </w:r>
      <w:proofErr w:type="gram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Acrescenta o inciso XII ao art. 3º da Lei Municipal nº 3.718, de 2000, com a seguinte redação:</w:t>
      </w:r>
    </w:p>
    <w:p w:rsidR="003C784E" w:rsidRPr="006F2DB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2DBE">
        <w:rPr>
          <w:rFonts w:ascii="Times New Roman" w:eastAsia="Times New Roman" w:hAnsi="Times New Roman"/>
          <w:color w:val="000000"/>
          <w:sz w:val="23"/>
          <w:szCs w:val="23"/>
        </w:rPr>
        <w:br/>
        <w:t>"Art. 3º</w:t>
      </w:r>
      <w:proofErr w:type="gram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[...]</w:t>
      </w:r>
    </w:p>
    <w:p w:rsidR="003E3855" w:rsidRPr="003E3855" w:rsidRDefault="003E3855" w:rsidP="003C784E">
      <w:pPr>
        <w:pStyle w:val="Normal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3C784E" w:rsidRPr="006F2DBE" w:rsidRDefault="00C94212" w:rsidP="003C784E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XII - as caçambas privadas utilizadas no município de Pouso Alegre para a coleta e transporte de entulho, terra, areia, </w:t>
      </w:r>
      <w:proofErr w:type="gram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brita,</w:t>
      </w:r>
      <w:proofErr w:type="gram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 cascalho, sobras de materiais de construção e assemelhados deverão estar devidamente sinalizadas por meio de pintura ou </w:t>
      </w:r>
      <w:proofErr w:type="spell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adesivagem</w:t>
      </w:r>
      <w:proofErr w:type="spell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 refletiva, na área externa horizontalmente na borda superior das laterais, no alinhamento central, frontal e traseiro, seguindo os contornos geométricos da caçamba ou assemelhados, de modo a permitir sua rápida visualização diurna e noturna</w:t>
      </w:r>
      <w:r w:rsidR="0089776A" w:rsidRPr="006F2DBE">
        <w:rPr>
          <w:rFonts w:ascii="Times New Roman" w:eastAsia="Times New Roman" w:hAnsi="Times New Roman"/>
          <w:color w:val="000000"/>
          <w:sz w:val="23"/>
          <w:szCs w:val="23"/>
        </w:rPr>
        <w:t>, na forma do Anexo Único desta Lei</w:t>
      </w: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3C784E" w:rsidRPr="003E3855" w:rsidRDefault="003C784E" w:rsidP="003C784E">
      <w:pPr>
        <w:pStyle w:val="Normal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3C784E" w:rsidRPr="006F2DBE" w:rsidRDefault="00C94212" w:rsidP="003C784E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Parágrafo único.  Por pintura refletiva compreende-se também a fixação de película refletiva que permite nas caçambas o mesmo efeito de </w:t>
      </w:r>
      <w:proofErr w:type="gram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visualização.</w:t>
      </w:r>
      <w:proofErr w:type="gram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"'</w:t>
      </w:r>
    </w:p>
    <w:p w:rsidR="003C784E" w:rsidRPr="003E3855" w:rsidRDefault="003C784E" w:rsidP="003C784E">
      <w:pPr>
        <w:pStyle w:val="Normal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6F2DBE" w:rsidRPr="006F2DBE" w:rsidRDefault="006F2DBE" w:rsidP="006F2DBE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Art. 2º</w:t>
      </w:r>
      <w:proofErr w:type="gram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Acrescenta o art. 2º ao Substitutivo nº 01 ao Projeto de Lei nº 7298/2017, com a seguinte redação, renumerando-se os demais:</w:t>
      </w:r>
    </w:p>
    <w:p w:rsidR="006F2DBE" w:rsidRPr="003E3855" w:rsidRDefault="006F2DBE" w:rsidP="006F2DBE">
      <w:pPr>
        <w:pStyle w:val="Normal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6F2DBE" w:rsidRPr="006F2DBE" w:rsidRDefault="006F2DBE" w:rsidP="006F2DBE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“Art. 2º</w:t>
      </w:r>
      <w:proofErr w:type="gram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Acrescenta Anexo Único à Lei Municipal nº 3.718, de 2000, na forma do Anexo Único desta Lei.” </w:t>
      </w:r>
    </w:p>
    <w:p w:rsidR="006F2DBE" w:rsidRPr="003E3855" w:rsidRDefault="006F2DBE" w:rsidP="006F2DBE">
      <w:pPr>
        <w:pStyle w:val="Normal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05CA6" w:rsidRPr="006F2DBE" w:rsidRDefault="00C05CA6" w:rsidP="00C05CA6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Art. 3</w:t>
      </w: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º</w:t>
      </w:r>
      <w:proofErr w:type="gram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Acrescenta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Anexo Único </w:t>
      </w: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ao Substitutivo nº 01 ao Projeto de Lei nº 7298/2017, na forma do Anexo Único desta </w:t>
      </w:r>
      <w:r>
        <w:rPr>
          <w:rFonts w:ascii="Times New Roman" w:eastAsia="Times New Roman" w:hAnsi="Times New Roman"/>
          <w:color w:val="000000"/>
          <w:sz w:val="23"/>
          <w:szCs w:val="23"/>
        </w:rPr>
        <w:t>Emenda.</w:t>
      </w:r>
    </w:p>
    <w:p w:rsidR="00C05CA6" w:rsidRPr="003E3855" w:rsidRDefault="00C05CA6" w:rsidP="006F2DBE">
      <w:pPr>
        <w:pStyle w:val="Normal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94212" w:rsidRPr="006F2DBE" w:rsidRDefault="00C94212" w:rsidP="003C784E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Art. </w:t>
      </w:r>
      <w:r w:rsidR="00C05CA6">
        <w:rPr>
          <w:rFonts w:ascii="Times New Roman" w:eastAsia="Times New Roman" w:hAnsi="Times New Roman"/>
          <w:color w:val="000000"/>
          <w:sz w:val="23"/>
          <w:szCs w:val="23"/>
        </w:rPr>
        <w:t>4</w:t>
      </w:r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º</w:t>
      </w:r>
      <w:proofErr w:type="gramStart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6F2DBE">
        <w:rPr>
          <w:rFonts w:ascii="Times New Roman" w:eastAsia="Times New Roman" w:hAnsi="Times New Roman"/>
          <w:color w:val="000000"/>
          <w:sz w:val="23"/>
          <w:szCs w:val="23"/>
        </w:rPr>
        <w:t>Esta Emenda entra em vigor na data de sua aprovação.</w:t>
      </w:r>
    </w:p>
    <w:p w:rsidR="00C94212" w:rsidRPr="003E3855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C94212" w:rsidRPr="006F2DBE" w:rsidRDefault="00C94212" w:rsidP="00C94212">
      <w:pPr>
        <w:ind w:firstLine="2835"/>
        <w:rPr>
          <w:color w:val="000000"/>
          <w:sz w:val="23"/>
          <w:szCs w:val="23"/>
        </w:rPr>
      </w:pPr>
      <w:r w:rsidRPr="006F2DBE">
        <w:rPr>
          <w:color w:val="000000"/>
          <w:sz w:val="23"/>
          <w:szCs w:val="23"/>
        </w:rPr>
        <w:t>Sala das Sessões, em 28 de Março de 2017.</w:t>
      </w:r>
    </w:p>
    <w:p w:rsidR="00C94212" w:rsidRDefault="00C94212" w:rsidP="006121C9">
      <w:pPr>
        <w:spacing w:line="142" w:lineRule="auto"/>
        <w:jc w:val="center"/>
        <w:rPr>
          <w:color w:val="000000"/>
        </w:rPr>
      </w:pPr>
    </w:p>
    <w:p w:rsidR="006121EA" w:rsidRDefault="006121EA" w:rsidP="006121C9">
      <w:pPr>
        <w:spacing w:line="142" w:lineRule="auto"/>
        <w:jc w:val="center"/>
        <w:rPr>
          <w:color w:val="000000"/>
        </w:rPr>
      </w:pPr>
    </w:p>
    <w:p w:rsidR="006121EA" w:rsidRDefault="006121EA" w:rsidP="006121C9">
      <w:pPr>
        <w:spacing w:line="142" w:lineRule="auto"/>
        <w:jc w:val="center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121EA" w:rsidRPr="00DD434E" w:rsidTr="00366955">
        <w:trPr>
          <w:jc w:val="center"/>
        </w:trPr>
        <w:tc>
          <w:tcPr>
            <w:tcW w:w="4322" w:type="dxa"/>
          </w:tcPr>
          <w:p w:rsidR="006121EA" w:rsidRPr="003E3855" w:rsidRDefault="006121EA" w:rsidP="00366955">
            <w:pPr>
              <w:jc w:val="center"/>
              <w:rPr>
                <w:color w:val="000000"/>
                <w:sz w:val="23"/>
                <w:szCs w:val="23"/>
              </w:rPr>
            </w:pPr>
            <w:r w:rsidRPr="003E3855">
              <w:rPr>
                <w:color w:val="000000"/>
                <w:sz w:val="23"/>
                <w:szCs w:val="23"/>
              </w:rPr>
              <w:t>Bruno Dias</w:t>
            </w:r>
          </w:p>
        </w:tc>
        <w:tc>
          <w:tcPr>
            <w:tcW w:w="4322" w:type="dxa"/>
          </w:tcPr>
          <w:p w:rsidR="006121EA" w:rsidRPr="003E3855" w:rsidRDefault="006121EA" w:rsidP="00366955">
            <w:pPr>
              <w:jc w:val="center"/>
              <w:rPr>
                <w:color w:val="000000"/>
                <w:sz w:val="23"/>
                <w:szCs w:val="23"/>
              </w:rPr>
            </w:pPr>
            <w:r w:rsidRPr="003E3855">
              <w:rPr>
                <w:color w:val="000000"/>
                <w:sz w:val="23"/>
                <w:szCs w:val="23"/>
              </w:rPr>
              <w:t>Wilson Tadeu Lopes</w:t>
            </w:r>
          </w:p>
        </w:tc>
      </w:tr>
      <w:tr w:rsidR="006121EA" w:rsidRPr="00DD434E" w:rsidTr="00366955">
        <w:trPr>
          <w:jc w:val="center"/>
        </w:trPr>
        <w:tc>
          <w:tcPr>
            <w:tcW w:w="4322" w:type="dxa"/>
          </w:tcPr>
          <w:p w:rsidR="006121EA" w:rsidRPr="00DD434E" w:rsidRDefault="006121EA" w:rsidP="00366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6121EA" w:rsidRPr="00DD434E" w:rsidRDefault="006121EA" w:rsidP="006121EA">
            <w:pPr>
              <w:jc w:val="center"/>
              <w:rPr>
                <w:color w:val="000000"/>
                <w:sz w:val="20"/>
                <w:szCs w:val="20"/>
              </w:rPr>
            </w:pPr>
            <w:r w:rsidRPr="00DD434E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D4EBD" w:rsidRDefault="00AD4EBD" w:rsidP="00C94212">
      <w:pPr>
        <w:rPr>
          <w:b/>
        </w:rPr>
        <w:sectPr w:rsidR="00AD4EBD" w:rsidSect="006121C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701" w:bottom="1418" w:left="1701" w:header="567" w:footer="851" w:gutter="0"/>
          <w:cols w:space="708"/>
          <w:docGrid w:linePitch="360"/>
        </w:sectPr>
      </w:pPr>
    </w:p>
    <w:p w:rsidR="00C94212" w:rsidRDefault="00AD4EBD" w:rsidP="00AD4EBD">
      <w:pPr>
        <w:jc w:val="center"/>
        <w:rPr>
          <w:b/>
        </w:rPr>
      </w:pPr>
      <w:r>
        <w:rPr>
          <w:b/>
        </w:rPr>
        <w:lastRenderedPageBreak/>
        <w:t>ANEXO ÚNICO</w:t>
      </w:r>
    </w:p>
    <w:p w:rsidR="00AD4EBD" w:rsidRDefault="00AD4EBD" w:rsidP="00AD4EBD">
      <w:pPr>
        <w:rPr>
          <w:b/>
        </w:rPr>
        <w:sectPr w:rsidR="00AD4EBD" w:rsidSect="00AD4EBD">
          <w:pgSz w:w="16838" w:h="11906" w:orient="landscape"/>
          <w:pgMar w:top="1701" w:right="111" w:bottom="142" w:left="284" w:header="567" w:footer="851" w:gutter="0"/>
          <w:cols w:space="708"/>
          <w:docGrid w:linePitch="360"/>
        </w:sectPr>
      </w:pPr>
      <w:r>
        <w:rPr>
          <w:b/>
          <w:noProof/>
          <w:lang w:eastAsia="pt-BR"/>
        </w:rPr>
        <w:drawing>
          <wp:inline distT="0" distB="0" distL="0" distR="0">
            <wp:extent cx="9873971" cy="5555411"/>
            <wp:effectExtent l="19050" t="0" r="0" b="0"/>
            <wp:docPr id="1" name="Imagem 1" descr="C:\Users\ALL IN ONE II\Downloads\Emenda_001_ao_Substitutivo_001_ao_Projeto_de_Lei_07298-201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 IN ONE II\Downloads\Emenda_001_ao_Substitutivo_001_ao_Projeto_de_Lei_07298-2017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971" cy="555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emenda dá ao texto original os mesmos critérios exigidos de veículos de grande porte. </w:t>
      </w:r>
      <w:r w:rsidR="003C784E">
        <w:rPr>
          <w:rFonts w:ascii="Times New Roman" w:hAnsi="Times New Roman" w:cs="Times New Roman"/>
        </w:rPr>
        <w:t>O novo texto estabelece</w:t>
      </w:r>
      <w:r>
        <w:rPr>
          <w:rFonts w:ascii="Times New Roman" w:hAnsi="Times New Roman" w:cs="Times New Roman"/>
        </w:rPr>
        <w:t xml:space="preserve"> ainda as localizações das faixas refletivas evitando interpretações equivocadas que permitiriam interpretações dúbias. A emenda traz razoabilidade ao delimitar o espaço das faixas refletivas, excluindo a porcentagem do texto original e orientando para a utilização da Portaria 1164/2010 do DENATRAN. Com isso, pedimos a aprovação da presente Emenda. Segue anexa imagem de uma caçamba devidamente regulamentada pela futura lei.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28 de Março de 2017.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Default="006121C9" w:rsidP="006121C9">
      <w:pPr>
        <w:spacing w:line="283" w:lineRule="auto"/>
        <w:jc w:val="center"/>
        <w:rPr>
          <w:color w:val="000000"/>
        </w:rPr>
      </w:pPr>
    </w:p>
    <w:p w:rsidR="006121EA" w:rsidRDefault="006121EA" w:rsidP="006121EA">
      <w:pPr>
        <w:spacing w:line="142" w:lineRule="auto"/>
        <w:jc w:val="center"/>
        <w:rPr>
          <w:color w:val="000000"/>
        </w:rPr>
      </w:pPr>
    </w:p>
    <w:p w:rsidR="006121EA" w:rsidRDefault="006121EA" w:rsidP="006121EA">
      <w:pPr>
        <w:spacing w:line="142" w:lineRule="auto"/>
        <w:jc w:val="center"/>
        <w:rPr>
          <w:color w:val="000000"/>
        </w:rPr>
      </w:pPr>
    </w:p>
    <w:p w:rsidR="006121EA" w:rsidRPr="006121C9" w:rsidRDefault="006121EA" w:rsidP="006121EA">
      <w:pPr>
        <w:spacing w:line="142" w:lineRule="auto"/>
        <w:jc w:val="center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121EA" w:rsidRPr="00DD434E" w:rsidTr="00366955">
        <w:trPr>
          <w:jc w:val="center"/>
        </w:trPr>
        <w:tc>
          <w:tcPr>
            <w:tcW w:w="4322" w:type="dxa"/>
          </w:tcPr>
          <w:p w:rsidR="006121EA" w:rsidRPr="00DD434E" w:rsidRDefault="006121EA" w:rsidP="0036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Bruno Dias</w:t>
            </w:r>
          </w:p>
        </w:tc>
        <w:tc>
          <w:tcPr>
            <w:tcW w:w="4322" w:type="dxa"/>
          </w:tcPr>
          <w:p w:rsidR="006121EA" w:rsidRPr="00DD434E" w:rsidRDefault="006121EA" w:rsidP="00366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121EA" w:rsidRPr="00DD434E" w:rsidTr="00366955">
        <w:trPr>
          <w:jc w:val="center"/>
        </w:trPr>
        <w:tc>
          <w:tcPr>
            <w:tcW w:w="4322" w:type="dxa"/>
          </w:tcPr>
          <w:p w:rsidR="006121EA" w:rsidRPr="00DD434E" w:rsidRDefault="006121EA" w:rsidP="00366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6121EA" w:rsidRPr="00DD434E" w:rsidRDefault="006121EA" w:rsidP="00366955">
            <w:pPr>
              <w:jc w:val="center"/>
              <w:rPr>
                <w:color w:val="000000"/>
                <w:sz w:val="20"/>
                <w:szCs w:val="20"/>
              </w:rPr>
            </w:pPr>
            <w:r w:rsidRPr="00DD434E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94212" w:rsidRDefault="00C94212" w:rsidP="00C94212"/>
    <w:p w:rsidR="00217FD1" w:rsidRDefault="00217FD1"/>
    <w:sectPr w:rsidR="00217FD1" w:rsidSect="00AD4EBD"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D9" w:rsidRDefault="001914D9" w:rsidP="00FE475D">
      <w:r>
        <w:separator/>
      </w:r>
    </w:p>
  </w:endnote>
  <w:endnote w:type="continuationSeparator" w:id="0">
    <w:p w:rsidR="001914D9" w:rsidRDefault="001914D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435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914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914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914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914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D9" w:rsidRDefault="001914D9" w:rsidP="00FE475D">
      <w:r>
        <w:separator/>
      </w:r>
    </w:p>
  </w:footnote>
  <w:footnote w:type="continuationSeparator" w:id="0">
    <w:p w:rsidR="001914D9" w:rsidRDefault="001914D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914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4350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4350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1914D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914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914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51E5D"/>
    <w:rsid w:val="00146E22"/>
    <w:rsid w:val="001914D9"/>
    <w:rsid w:val="00217FD1"/>
    <w:rsid w:val="0036114F"/>
    <w:rsid w:val="00397959"/>
    <w:rsid w:val="003C784E"/>
    <w:rsid w:val="003E3855"/>
    <w:rsid w:val="003F07E1"/>
    <w:rsid w:val="003F6DD7"/>
    <w:rsid w:val="0041447C"/>
    <w:rsid w:val="00477DF7"/>
    <w:rsid w:val="005005AC"/>
    <w:rsid w:val="00545700"/>
    <w:rsid w:val="00595B61"/>
    <w:rsid w:val="005A0511"/>
    <w:rsid w:val="006121C9"/>
    <w:rsid w:val="006121EA"/>
    <w:rsid w:val="0063594B"/>
    <w:rsid w:val="0064350E"/>
    <w:rsid w:val="0066319D"/>
    <w:rsid w:val="0067339F"/>
    <w:rsid w:val="006C3FC6"/>
    <w:rsid w:val="006F2DBE"/>
    <w:rsid w:val="007076AC"/>
    <w:rsid w:val="00880BCD"/>
    <w:rsid w:val="0089776A"/>
    <w:rsid w:val="008A078F"/>
    <w:rsid w:val="0098441D"/>
    <w:rsid w:val="00A056D0"/>
    <w:rsid w:val="00AB6CA1"/>
    <w:rsid w:val="00AD4EBD"/>
    <w:rsid w:val="00BB59D8"/>
    <w:rsid w:val="00C05CA6"/>
    <w:rsid w:val="00C17E08"/>
    <w:rsid w:val="00C43689"/>
    <w:rsid w:val="00C94212"/>
    <w:rsid w:val="00D72B5C"/>
    <w:rsid w:val="00DE5182"/>
    <w:rsid w:val="00E2012B"/>
    <w:rsid w:val="00E76D74"/>
    <w:rsid w:val="00F7054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12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4E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14</cp:revision>
  <cp:lastPrinted>2017-03-28T18:17:00Z</cp:lastPrinted>
  <dcterms:created xsi:type="dcterms:W3CDTF">2016-01-14T17:24:00Z</dcterms:created>
  <dcterms:modified xsi:type="dcterms:W3CDTF">2017-03-28T18:32:00Z</dcterms:modified>
</cp:coreProperties>
</file>