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018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N° 001 AO PROJETO DE LEI N°736/2015, QUE AUTORIZA CONCESSÃO DE SUBVENÇÕES, AUXÍLIO FINANCEIROS, CONTRIBUIÇÕES E CONTÉM OUTRAS PROVIDÊNCIAS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Fica incluída a entidade a ser beneficiada com subvenção no quadro do art. 1º do Projeto de Lei nº 736/2015, para as seguintes entidades: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 A ENTIDADE A SER BENEFICIADA COM SUBVENÇÃO SOCIAL: ASSOCIAÇÃO DOS MORADORES DO BAIRRO JARDIM GUADALUPE.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02.06 - SECRETARIA MUNICIPAL DE DESENVOLVIMENTO SOCIAL: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CATEGORIA/FICHA/VINCULADA: 3.3.50.43.00 / 0220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R$ 10.000,00 (dez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auxílio às entidades sociais são de extrema importância para a manutenção e sobrevida das mesmas, para que possa ser desenvolvida com êxito a prestação de serviço comunitária.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