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7F5AD5" w:rsidP="00415CCD">
      <w:pPr>
        <w:jc w:val="center"/>
        <w:rPr>
          <w:b/>
          <w:color w:val="000000"/>
        </w:rPr>
      </w:pPr>
      <w:r>
        <w:rPr>
          <w:b/>
          <w:color w:val="000000"/>
        </w:rPr>
        <w:t>EMENDA Nº 0</w:t>
      </w:r>
      <w:r w:rsidR="00415CCD">
        <w:rPr>
          <w:b/>
          <w:color w:val="000000"/>
        </w:rPr>
        <w:t xml:space="preserve">1 </w:t>
      </w:r>
      <w:r w:rsidR="005236D5">
        <w:rPr>
          <w:b/>
          <w:color w:val="000000"/>
        </w:rPr>
        <w:t>AO PROJETO DE LEI Nº 730</w:t>
      </w:r>
      <w:r w:rsidR="00522DE9">
        <w:rPr>
          <w:b/>
          <w:color w:val="000000"/>
        </w:rPr>
        <w:t>4</w:t>
      </w:r>
      <w:r w:rsidR="00415CCD">
        <w:rPr>
          <w:b/>
          <w:color w:val="000000"/>
        </w:rPr>
        <w:t>/2017</w:t>
      </w:r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522DE9" w:rsidP="00415C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/>
        <w:jc w:val="both"/>
        <w:rPr>
          <w:b/>
        </w:rPr>
      </w:pPr>
      <w:r w:rsidRPr="00522DE9">
        <w:rPr>
          <w:b/>
        </w:rPr>
        <w:t>ALTERA A REDAÇÃO DO ART. 2º DO PROJETO DE LEI Nº 7304/2017.</w:t>
      </w:r>
    </w:p>
    <w:p w:rsidR="00C94212" w:rsidRPr="006121C9" w:rsidRDefault="00C94212" w:rsidP="00A056D0">
      <w:pPr>
        <w:pStyle w:val="Normal0"/>
        <w:ind w:left="2835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6121C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A056D0" w:rsidRDefault="0063594B" w:rsidP="00415CCD">
      <w:pPr>
        <w:jc w:val="both"/>
      </w:pPr>
      <w:r>
        <w:t>O Vereador signatário desta, no uso de suas atribuições</w:t>
      </w:r>
      <w:r w:rsidR="00BB59D8">
        <w:t xml:space="preserve"> legais, e nos termos dos artigos 269 e seguintes do Regimento Interno da Câmara Municipal</w:t>
      </w:r>
      <w:r w:rsidR="00C94212">
        <w:t xml:space="preserve"> de Pouso Alegre, Estado de Minas Gerais, </w:t>
      </w:r>
      <w:r w:rsidR="00BB59D8">
        <w:t xml:space="preserve">apresenta a seguinte Proposta de </w:t>
      </w:r>
      <w:r w:rsidR="007F5AD5">
        <w:t xml:space="preserve">Emenda nº </w:t>
      </w:r>
      <w:r>
        <w:t>01 ao Projeto</w:t>
      </w:r>
      <w:r w:rsidR="00522DE9">
        <w:t xml:space="preserve"> de Lei nº 7304</w:t>
      </w:r>
      <w:r>
        <w:t>/2017</w:t>
      </w:r>
      <w:r w:rsidR="00A056D0">
        <w:t>:</w:t>
      </w:r>
    </w:p>
    <w:p w:rsidR="00C94212" w:rsidRPr="006121C9" w:rsidRDefault="00C94212" w:rsidP="006121C9">
      <w:pPr>
        <w:spacing w:line="283" w:lineRule="auto"/>
        <w:rPr>
          <w:b/>
          <w:color w:val="000000"/>
        </w:rPr>
      </w:pPr>
    </w:p>
    <w:p w:rsidR="00522DE9" w:rsidRPr="00522DE9" w:rsidRDefault="007F5AD5" w:rsidP="00522DE9">
      <w:pPr>
        <w:autoSpaceDE w:val="0"/>
        <w:autoSpaceDN w:val="0"/>
        <w:adjustRightInd w:val="0"/>
        <w:jc w:val="both"/>
        <w:rPr>
          <w:color w:val="000000"/>
        </w:rPr>
      </w:pPr>
      <w:r w:rsidRPr="007F5AD5">
        <w:rPr>
          <w:b/>
          <w:color w:val="000000"/>
        </w:rPr>
        <w:t>Art. 1º</w:t>
      </w:r>
      <w:proofErr w:type="gramStart"/>
      <w:r w:rsidRPr="00DD0AF2">
        <w:rPr>
          <w:color w:val="000000"/>
        </w:rPr>
        <w:t xml:space="preserve">  </w:t>
      </w:r>
      <w:proofErr w:type="gramEnd"/>
      <w:r w:rsidR="00522DE9" w:rsidRPr="00522DE9">
        <w:rPr>
          <w:color w:val="000000"/>
        </w:rPr>
        <w:t>Altera o Art. 2º do Projeto de Lei nº 7304/2017, que passa a vigorar com a seguinte redação:</w:t>
      </w:r>
    </w:p>
    <w:p w:rsidR="00522DE9" w:rsidRPr="00522DE9" w:rsidRDefault="00522DE9" w:rsidP="00522DE9">
      <w:pPr>
        <w:autoSpaceDE w:val="0"/>
        <w:autoSpaceDN w:val="0"/>
        <w:adjustRightInd w:val="0"/>
        <w:jc w:val="both"/>
        <w:rPr>
          <w:color w:val="000000"/>
        </w:rPr>
      </w:pPr>
    </w:p>
    <w:p w:rsidR="00522DE9" w:rsidRPr="00522DE9" w:rsidRDefault="00522DE9" w:rsidP="00522DE9">
      <w:pPr>
        <w:autoSpaceDE w:val="0"/>
        <w:autoSpaceDN w:val="0"/>
        <w:adjustRightInd w:val="0"/>
        <w:jc w:val="both"/>
        <w:rPr>
          <w:color w:val="000000"/>
        </w:rPr>
      </w:pPr>
      <w:r w:rsidRPr="00522DE9">
        <w:rPr>
          <w:color w:val="000000"/>
        </w:rPr>
        <w:t>'Art. 2º</w:t>
      </w:r>
      <w:proofErr w:type="gramStart"/>
      <w:r w:rsidRPr="00522DE9">
        <w:rPr>
          <w:color w:val="000000"/>
        </w:rPr>
        <w:t xml:space="preserve">  </w:t>
      </w:r>
      <w:proofErr w:type="gramEnd"/>
      <w:r w:rsidRPr="00522DE9">
        <w:rPr>
          <w:color w:val="000000"/>
        </w:rPr>
        <w:t>Altera o Art. 4º da Lei Municipal nº 5682, de 10 de maio de 2016, que passa a vigorar com a seguinte redação:</w:t>
      </w:r>
    </w:p>
    <w:p w:rsidR="00522DE9" w:rsidRPr="00522DE9" w:rsidRDefault="00522DE9" w:rsidP="00522DE9">
      <w:pPr>
        <w:autoSpaceDE w:val="0"/>
        <w:autoSpaceDN w:val="0"/>
        <w:adjustRightInd w:val="0"/>
        <w:jc w:val="both"/>
        <w:rPr>
          <w:color w:val="000000"/>
        </w:rPr>
      </w:pPr>
    </w:p>
    <w:p w:rsidR="00522DE9" w:rsidRDefault="00522DE9" w:rsidP="00522DE9">
      <w:pPr>
        <w:autoSpaceDE w:val="0"/>
        <w:autoSpaceDN w:val="0"/>
        <w:adjustRightInd w:val="0"/>
        <w:jc w:val="both"/>
        <w:rPr>
          <w:color w:val="000000"/>
        </w:rPr>
      </w:pPr>
      <w:r w:rsidRPr="00522DE9">
        <w:rPr>
          <w:color w:val="000000"/>
        </w:rPr>
        <w:t>"Art. 4º</w:t>
      </w:r>
      <w:proofErr w:type="gramStart"/>
      <w:r w:rsidRPr="00522DE9">
        <w:rPr>
          <w:color w:val="000000"/>
        </w:rPr>
        <w:t xml:space="preserve">  </w:t>
      </w:r>
      <w:proofErr w:type="gramEnd"/>
      <w:r w:rsidRPr="00522DE9">
        <w:rPr>
          <w:color w:val="000000"/>
        </w:rPr>
        <w:t>Expirado o prazo de 96 (noventa e seis) horas, após a notificação ou publicidade da apreensão, os animais serão leiloados em hasta pública ou doados, conforme a conveniência da Administração Pública."'</w:t>
      </w:r>
    </w:p>
    <w:p w:rsidR="00C94212" w:rsidRDefault="007F5AD5" w:rsidP="00522DE9">
      <w:pPr>
        <w:autoSpaceDE w:val="0"/>
        <w:autoSpaceDN w:val="0"/>
        <w:adjustRightInd w:val="0"/>
        <w:jc w:val="both"/>
        <w:rPr>
          <w:color w:val="000000"/>
        </w:rPr>
      </w:pPr>
      <w:r w:rsidRPr="00DD0AF2">
        <w:rPr>
          <w:color w:val="000000"/>
        </w:rPr>
        <w:br/>
      </w:r>
      <w:r w:rsidRPr="007F5AD5">
        <w:rPr>
          <w:b/>
          <w:color w:val="000000"/>
        </w:rPr>
        <w:t>Art. 2º</w:t>
      </w:r>
      <w:proofErr w:type="gramStart"/>
      <w:r w:rsidRPr="00DD0AF2">
        <w:rPr>
          <w:color w:val="000000"/>
        </w:rPr>
        <w:t xml:space="preserve">  </w:t>
      </w:r>
      <w:proofErr w:type="gramEnd"/>
      <w:r w:rsidR="005236D5" w:rsidRPr="005236D5">
        <w:rPr>
          <w:color w:val="000000"/>
        </w:rPr>
        <w:t>Esta Emenda entra em vigor na data de sua aprovação.</w:t>
      </w:r>
    </w:p>
    <w:p w:rsidR="00C94212" w:rsidRPr="006121C9" w:rsidRDefault="00C94212" w:rsidP="00A056D0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6121C9" w:rsidRDefault="00C94212" w:rsidP="00A056D0">
      <w:pPr>
        <w:spacing w:line="283" w:lineRule="auto"/>
        <w:ind w:firstLine="2835"/>
        <w:rPr>
          <w:b/>
          <w:color w:val="000000"/>
        </w:rPr>
      </w:pPr>
    </w:p>
    <w:p w:rsidR="00C94212" w:rsidRDefault="00522DE9" w:rsidP="00415CCD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proofErr w:type="gramStart"/>
      <w:r>
        <w:rPr>
          <w:color w:val="000000"/>
        </w:rPr>
        <w:t>9</w:t>
      </w:r>
      <w:proofErr w:type="gramEnd"/>
      <w:r w:rsidR="00C94212">
        <w:rPr>
          <w:color w:val="000000"/>
        </w:rPr>
        <w:t xml:space="preserve"> de </w:t>
      </w:r>
      <w:r>
        <w:rPr>
          <w:color w:val="000000"/>
        </w:rPr>
        <w:t>Maio</w:t>
      </w:r>
      <w:r w:rsidR="00C94212">
        <w:rPr>
          <w:color w:val="000000"/>
        </w:rPr>
        <w:t xml:space="preserve"> de 2017.</w:t>
      </w:r>
    </w:p>
    <w:p w:rsidR="00C94212" w:rsidRPr="006121C9" w:rsidRDefault="00C94212" w:rsidP="006121C9">
      <w:pPr>
        <w:spacing w:line="142" w:lineRule="auto"/>
        <w:jc w:val="center"/>
        <w:rPr>
          <w:color w:val="000000"/>
        </w:rPr>
      </w:pPr>
    </w:p>
    <w:p w:rsidR="0066319D" w:rsidRPr="006121C9" w:rsidRDefault="0066319D" w:rsidP="006121C9">
      <w:pPr>
        <w:spacing w:line="283" w:lineRule="auto"/>
        <w:jc w:val="center"/>
        <w:rPr>
          <w:color w:val="000000"/>
        </w:rPr>
      </w:pPr>
    </w:p>
    <w:p w:rsidR="00C94212" w:rsidRPr="006121C9" w:rsidRDefault="00C94212" w:rsidP="006121C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235"/>
      </w:tblGrid>
      <w:tr w:rsidR="00C94212" w:rsidTr="00415CCD">
        <w:trPr>
          <w:trHeight w:val="241"/>
        </w:trPr>
        <w:tc>
          <w:tcPr>
            <w:tcW w:w="10235" w:type="dxa"/>
            <w:shd w:val="clear" w:color="auto" w:fill="auto"/>
          </w:tcPr>
          <w:p w:rsidR="00C94212" w:rsidRPr="00AD485A" w:rsidRDefault="00C94212" w:rsidP="00523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5236D5">
              <w:rPr>
                <w:color w:val="000000"/>
              </w:rPr>
              <w:t>Bruno Dias</w:t>
            </w:r>
          </w:p>
        </w:tc>
      </w:tr>
      <w:tr w:rsidR="00C94212" w:rsidTr="00415CCD">
        <w:trPr>
          <w:trHeight w:val="316"/>
        </w:trPr>
        <w:tc>
          <w:tcPr>
            <w:tcW w:w="10235" w:type="dxa"/>
            <w:shd w:val="clear" w:color="auto" w:fill="auto"/>
          </w:tcPr>
          <w:p w:rsidR="00C94212" w:rsidRPr="006121C9" w:rsidRDefault="00C94212" w:rsidP="006121C9">
            <w:pPr>
              <w:jc w:val="center"/>
              <w:rPr>
                <w:color w:val="000000"/>
                <w:sz w:val="21"/>
                <w:szCs w:val="21"/>
              </w:rPr>
            </w:pPr>
            <w:r w:rsidRPr="006121C9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415CCD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522DE9" w:rsidP="006121C9">
      <w:pPr>
        <w:jc w:val="center"/>
        <w:rPr>
          <w:rFonts w:eastAsia="Arial"/>
          <w:lang w:eastAsia="pt-BR"/>
        </w:rPr>
      </w:pPr>
      <w:r w:rsidRPr="00522DE9">
        <w:rPr>
          <w:rFonts w:eastAsia="Arial"/>
          <w:lang w:eastAsia="pt-BR"/>
        </w:rPr>
        <w:t>Esta Emenda busca dar um prazo mais razoável aos proprietários de animais em situação de soltura.</w:t>
      </w:r>
    </w:p>
    <w:p w:rsidR="00522DE9" w:rsidRDefault="00522DE9" w:rsidP="006121C9">
      <w:pPr>
        <w:jc w:val="center"/>
        <w:rPr>
          <w:rFonts w:eastAsia="Arial"/>
          <w:lang w:eastAsia="pt-BR"/>
        </w:rPr>
      </w:pPr>
    </w:p>
    <w:p w:rsidR="00522DE9" w:rsidRPr="006121C9" w:rsidRDefault="00522DE9" w:rsidP="006121C9">
      <w:pPr>
        <w:jc w:val="center"/>
        <w:rPr>
          <w:color w:val="000000"/>
        </w:rPr>
      </w:pPr>
    </w:p>
    <w:p w:rsidR="007F5AD5" w:rsidRDefault="005236D5" w:rsidP="007F5AD5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522DE9">
        <w:rPr>
          <w:color w:val="000000"/>
        </w:rPr>
        <w:t xml:space="preserve">9 de Maio </w:t>
      </w:r>
      <w:r w:rsidR="007F5AD5">
        <w:rPr>
          <w:color w:val="000000"/>
        </w:rPr>
        <w:t>de 2017.</w:t>
      </w:r>
    </w:p>
    <w:p w:rsidR="007F5AD5" w:rsidRPr="006121C9" w:rsidRDefault="007F5AD5" w:rsidP="007F5AD5">
      <w:pPr>
        <w:spacing w:line="142" w:lineRule="auto"/>
        <w:jc w:val="center"/>
        <w:rPr>
          <w:color w:val="000000"/>
        </w:rPr>
      </w:pPr>
    </w:p>
    <w:p w:rsidR="007F5AD5" w:rsidRPr="006121C9" w:rsidRDefault="007F5AD5" w:rsidP="007F5AD5">
      <w:pPr>
        <w:spacing w:line="283" w:lineRule="auto"/>
        <w:jc w:val="center"/>
        <w:rPr>
          <w:color w:val="000000"/>
        </w:rPr>
      </w:pPr>
    </w:p>
    <w:p w:rsidR="007F5AD5" w:rsidRPr="006121C9" w:rsidRDefault="007F5AD5" w:rsidP="007F5AD5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235"/>
      </w:tblGrid>
      <w:tr w:rsidR="007F5AD5" w:rsidTr="00D12E3A">
        <w:trPr>
          <w:trHeight w:val="241"/>
        </w:trPr>
        <w:tc>
          <w:tcPr>
            <w:tcW w:w="10235" w:type="dxa"/>
            <w:shd w:val="clear" w:color="auto" w:fill="auto"/>
          </w:tcPr>
          <w:p w:rsidR="007F5AD5" w:rsidRPr="00AD485A" w:rsidRDefault="005236D5" w:rsidP="00D12E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7F5AD5" w:rsidTr="00D12E3A">
        <w:trPr>
          <w:trHeight w:val="316"/>
        </w:trPr>
        <w:tc>
          <w:tcPr>
            <w:tcW w:w="10235" w:type="dxa"/>
            <w:shd w:val="clear" w:color="auto" w:fill="auto"/>
          </w:tcPr>
          <w:p w:rsidR="007F5AD5" w:rsidRPr="006121C9" w:rsidRDefault="007F5AD5" w:rsidP="00D12E3A">
            <w:pPr>
              <w:jc w:val="center"/>
              <w:rPr>
                <w:color w:val="000000"/>
                <w:sz w:val="21"/>
                <w:szCs w:val="21"/>
              </w:rPr>
            </w:pPr>
            <w:r w:rsidRPr="006121C9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6121C9" w:rsidRDefault="006121C9" w:rsidP="006121C9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415C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D7C" w:rsidRDefault="00E25D7C" w:rsidP="00FE475D">
      <w:r>
        <w:separator/>
      </w:r>
    </w:p>
  </w:endnote>
  <w:endnote w:type="continuationSeparator" w:id="0">
    <w:p w:rsidR="00E25D7C" w:rsidRDefault="00E25D7C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57ED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E25D7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25D7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E25D7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25D7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D7C" w:rsidRDefault="00E25D7C" w:rsidP="00FE475D">
      <w:r>
        <w:separator/>
      </w:r>
    </w:p>
  </w:footnote>
  <w:footnote w:type="continuationSeparator" w:id="0">
    <w:p w:rsidR="00E25D7C" w:rsidRDefault="00E25D7C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25D7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57ED3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57ED3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E25D7C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E25D7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25D7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022C96"/>
    <w:rsid w:val="00217FD1"/>
    <w:rsid w:val="0036114F"/>
    <w:rsid w:val="003F6DD7"/>
    <w:rsid w:val="0041447C"/>
    <w:rsid w:val="00415CCD"/>
    <w:rsid w:val="004C4850"/>
    <w:rsid w:val="005005AC"/>
    <w:rsid w:val="00522DE9"/>
    <w:rsid w:val="005236D5"/>
    <w:rsid w:val="00593024"/>
    <w:rsid w:val="005A0511"/>
    <w:rsid w:val="006121C9"/>
    <w:rsid w:val="006247C3"/>
    <w:rsid w:val="0063594B"/>
    <w:rsid w:val="0066319D"/>
    <w:rsid w:val="006C3FC6"/>
    <w:rsid w:val="006D7F5E"/>
    <w:rsid w:val="007076AC"/>
    <w:rsid w:val="007F5AD5"/>
    <w:rsid w:val="00832714"/>
    <w:rsid w:val="00857ED3"/>
    <w:rsid w:val="008A078F"/>
    <w:rsid w:val="0098441D"/>
    <w:rsid w:val="00A056D0"/>
    <w:rsid w:val="00AB6CA1"/>
    <w:rsid w:val="00BB59D8"/>
    <w:rsid w:val="00C43689"/>
    <w:rsid w:val="00C94212"/>
    <w:rsid w:val="00CB5AC2"/>
    <w:rsid w:val="00DE5182"/>
    <w:rsid w:val="00E25D7C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2017-05-08T17:38:00Z</dcterms:created>
  <dcterms:modified xsi:type="dcterms:W3CDTF">2017-05-08T17:38:00Z</dcterms:modified>
</cp:coreProperties>
</file>