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D53F67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Emenda Aditiva nº </w:t>
      </w:r>
      <w:r w:rsidR="00D53F67">
        <w:rPr>
          <w:b/>
        </w:rPr>
        <w:t>28/13</w:t>
      </w:r>
      <w:r>
        <w:rPr>
          <w:b/>
        </w:rPr>
        <w:t xml:space="preserve"> ao Substitutivo 01 do Projeto de Lei 550/2013</w:t>
      </w:r>
      <w:r w:rsidR="00D53F67">
        <w:rPr>
          <w:b/>
        </w:rPr>
        <w:t>.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  <w:t>Modifica Dotação Orçamentária ao quadro de detalhamento de despesa por fonte de recurso do Substitutivo do Projeto de Lei nº 550/2013, que estima a receita e fixa a despesa do Município para o Exercício 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D53F67" w:rsidRDefault="00DA5676" w:rsidP="00D53F67">
      <w:pPr>
        <w:ind w:right="567" w:firstLine="2835"/>
        <w:jc w:val="both"/>
        <w:rPr>
          <w:color w:val="000000"/>
        </w:rPr>
      </w:pPr>
      <w:r>
        <w:t xml:space="preserve">O vereador signatário desta, no uso de suas atribuições legais,  apresenta a seguinte Emenda ao Substitutivo ao Projeto de Lei nº </w:t>
      </w:r>
      <w:r w:rsidR="006D53FC">
        <w:rPr>
          <w:color w:val="000000"/>
        </w:rPr>
        <w:t>550/2013, que estima a receita e fixa a despesa par o exercício de 2014, com a alteração abaixo:</w:t>
      </w:r>
    </w:p>
    <w:p w:rsidR="00D53F67" w:rsidRPr="00D53F67" w:rsidRDefault="006D53FC" w:rsidP="00D53F67">
      <w:pPr>
        <w:ind w:right="567" w:firstLine="2835"/>
        <w:jc w:val="both"/>
        <w:rPr>
          <w:b/>
          <w:color w:val="000000"/>
        </w:rPr>
      </w:pPr>
      <w:r>
        <w:rPr>
          <w:color w:val="000000"/>
        </w:rPr>
        <w:br/>
      </w:r>
      <w:r w:rsidRPr="00D53F67">
        <w:rPr>
          <w:b/>
          <w:color w:val="000000"/>
        </w:rPr>
        <w:t>ACRÉSCIMO:</w:t>
      </w:r>
    </w:p>
    <w:p w:rsidR="00D53F67" w:rsidRDefault="006D53FC" w:rsidP="00D53F67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 w:rsidRPr="00D53F67">
        <w:rPr>
          <w:color w:val="000000"/>
          <w:sz w:val="22"/>
          <w:szCs w:val="22"/>
        </w:rPr>
        <w:t xml:space="preserve">Objetivo:  Aquisição de Conjunto Playground (Parcão Infantil) para o Bairro Recanto dos </w:t>
      </w:r>
      <w:r w:rsidR="00D53F67" w:rsidRPr="00D53F67">
        <w:rPr>
          <w:color w:val="000000"/>
          <w:sz w:val="22"/>
          <w:szCs w:val="22"/>
        </w:rPr>
        <w:t>F</w:t>
      </w:r>
      <w:r w:rsidRPr="00D53F67">
        <w:rPr>
          <w:color w:val="000000"/>
          <w:sz w:val="22"/>
          <w:szCs w:val="22"/>
        </w:rPr>
        <w:t>ernandes</w:t>
      </w:r>
      <w:r w:rsidRPr="00D53F67">
        <w:rPr>
          <w:color w:val="000000"/>
          <w:sz w:val="22"/>
          <w:szCs w:val="22"/>
        </w:rPr>
        <w:br/>
      </w:r>
    </w:p>
    <w:p w:rsidR="00D53F67" w:rsidRDefault="006D53FC" w:rsidP="00D53F67">
      <w:pPr>
        <w:ind w:right="567"/>
        <w:jc w:val="both"/>
        <w:rPr>
          <w:color w:val="000000"/>
        </w:rPr>
      </w:pPr>
      <w:r>
        <w:rPr>
          <w:color w:val="000000"/>
        </w:rPr>
        <w:t>Unidade Orçamentária:  Secretaria  Municipal de Esporte e Lazer</w:t>
      </w:r>
    </w:p>
    <w:p w:rsidR="00D53F67" w:rsidRDefault="006D53FC" w:rsidP="00D53F67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Classificação Orçamentária: 02.12.00.27.813.0008.1157 – Instalações de Playgroundes em Praças</w:t>
      </w:r>
    </w:p>
    <w:p w:rsidR="00D53F67" w:rsidRDefault="006D53FC" w:rsidP="00D53F67">
      <w:pPr>
        <w:ind w:right="567"/>
        <w:jc w:val="both"/>
        <w:rPr>
          <w:color w:val="000000"/>
        </w:rPr>
      </w:pPr>
      <w:r>
        <w:rPr>
          <w:color w:val="000000"/>
        </w:rPr>
        <w:t xml:space="preserve"> Públicas.</w:t>
      </w:r>
      <w:r>
        <w:rPr>
          <w:color w:val="000000"/>
        </w:rPr>
        <w:br/>
        <w:t>Elemento:  4.4.90.51.00 – Obras e Instalações</w:t>
      </w:r>
    </w:p>
    <w:p w:rsidR="00D53F67" w:rsidRDefault="006D53FC" w:rsidP="00D53F67">
      <w:pPr>
        <w:ind w:right="567"/>
        <w:jc w:val="both"/>
        <w:rPr>
          <w:color w:val="000000"/>
        </w:rPr>
      </w:pPr>
      <w:r>
        <w:rPr>
          <w:color w:val="000000"/>
        </w:rPr>
        <w:br/>
        <w:t>Ficha: 939</w:t>
      </w:r>
    </w:p>
    <w:p w:rsidR="00D53F67" w:rsidRDefault="006D53FC" w:rsidP="00D53F67">
      <w:pPr>
        <w:ind w:right="567"/>
        <w:jc w:val="both"/>
        <w:rPr>
          <w:color w:val="000000"/>
        </w:rPr>
      </w:pPr>
      <w:r>
        <w:rPr>
          <w:color w:val="000000"/>
        </w:rPr>
        <w:br/>
        <w:t>Valor:  15.000,00</w:t>
      </w:r>
    </w:p>
    <w:p w:rsidR="00D53F67" w:rsidRPr="00D53F67" w:rsidRDefault="006D53FC" w:rsidP="00D53F67">
      <w:pPr>
        <w:ind w:right="567"/>
        <w:jc w:val="both"/>
        <w:rPr>
          <w:b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D53F67">
        <w:rPr>
          <w:b/>
          <w:color w:val="000000"/>
        </w:rPr>
        <w:t>DEDUÇÕES:</w:t>
      </w:r>
    </w:p>
    <w:p w:rsidR="00D53F67" w:rsidRDefault="006D53FC" w:rsidP="00D53F67">
      <w:pPr>
        <w:ind w:right="567"/>
        <w:jc w:val="both"/>
        <w:rPr>
          <w:color w:val="000000"/>
        </w:rPr>
      </w:pPr>
      <w:r>
        <w:rPr>
          <w:color w:val="000000"/>
        </w:rPr>
        <w:br/>
        <w:t>Unidade Orçamentária:  Gabinete do Prefeito</w:t>
      </w:r>
    </w:p>
    <w:p w:rsidR="00D53F67" w:rsidRDefault="006D53FC" w:rsidP="00D53F67">
      <w:pPr>
        <w:ind w:right="567"/>
        <w:jc w:val="both"/>
        <w:rPr>
          <w:color w:val="000000"/>
        </w:rPr>
      </w:pPr>
      <w:r>
        <w:rPr>
          <w:color w:val="000000"/>
        </w:rPr>
        <w:br/>
        <w:t>Classificação Orçamentária: 02.01.03.04.131.0017.2003 – Manutenção Assessoria de</w:t>
      </w:r>
    </w:p>
    <w:p w:rsidR="00D53F67" w:rsidRDefault="006D53FC" w:rsidP="00D53F67">
      <w:pPr>
        <w:ind w:right="567"/>
        <w:jc w:val="both"/>
        <w:rPr>
          <w:color w:val="000000"/>
        </w:rPr>
      </w:pPr>
      <w:r>
        <w:rPr>
          <w:color w:val="000000"/>
        </w:rPr>
        <w:t xml:space="preserve"> Comunicação.</w:t>
      </w:r>
      <w:r>
        <w:rPr>
          <w:color w:val="000000"/>
        </w:rPr>
        <w:br/>
      </w:r>
    </w:p>
    <w:p w:rsidR="00D53F67" w:rsidRDefault="006D53FC" w:rsidP="00D53F67">
      <w:pPr>
        <w:ind w:right="567"/>
        <w:jc w:val="both"/>
        <w:rPr>
          <w:color w:val="000000"/>
        </w:rPr>
      </w:pPr>
      <w:r>
        <w:rPr>
          <w:color w:val="000000"/>
        </w:rPr>
        <w:t>Elemento: 3.3.90.36.00 – Outros Serviços de Terceiros Pessoa Física</w:t>
      </w:r>
    </w:p>
    <w:p w:rsidR="00D53F67" w:rsidRDefault="006D53FC" w:rsidP="00D53F67">
      <w:pPr>
        <w:ind w:right="567"/>
        <w:jc w:val="both"/>
        <w:rPr>
          <w:color w:val="000000"/>
        </w:rPr>
      </w:pPr>
      <w:r>
        <w:rPr>
          <w:color w:val="000000"/>
        </w:rPr>
        <w:br/>
        <w:t>Ficha:  114</w:t>
      </w:r>
    </w:p>
    <w:p w:rsidR="006D53FC" w:rsidRDefault="006D53FC" w:rsidP="00D53F67">
      <w:pPr>
        <w:ind w:right="567"/>
        <w:jc w:val="both"/>
        <w:rPr>
          <w:color w:val="000000"/>
        </w:rPr>
      </w:pPr>
      <w:r>
        <w:rPr>
          <w:color w:val="000000"/>
        </w:rPr>
        <w:br/>
        <w:t>Valor: 15.000,00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D53F67">
        <w:rPr>
          <w:color w:val="000000"/>
        </w:rPr>
        <w:t>3</w:t>
      </w:r>
      <w:r>
        <w:rPr>
          <w:color w:val="000000"/>
        </w:rPr>
        <w:t xml:space="preserve"> de Dezembro de 2013</w:t>
      </w:r>
      <w:r w:rsidR="00D53F67">
        <w:rPr>
          <w:color w:val="000000"/>
        </w:rPr>
        <w:t>.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  <w:p w:rsidR="00D53F67" w:rsidRPr="00AD485A" w:rsidRDefault="00D53F67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rPr>
                <w:color w:val="000000"/>
              </w:rPr>
            </w:pPr>
          </w:p>
          <w:p w:rsidR="00D53F67" w:rsidRDefault="00D53F67" w:rsidP="00D53F67">
            <w:pPr>
              <w:jc w:val="center"/>
              <w:rPr>
                <w:b/>
              </w:rPr>
            </w:pPr>
          </w:p>
          <w:p w:rsidR="00D53F67" w:rsidRDefault="00D53F67" w:rsidP="00D53F67">
            <w:pPr>
              <w:ind w:firstLine="2835"/>
              <w:jc w:val="both"/>
              <w:rPr>
                <w:b/>
              </w:rPr>
            </w:pPr>
            <w:r>
              <w:rPr>
                <w:b/>
              </w:rPr>
              <w:t>JUSTIFICATIVA</w:t>
            </w:r>
          </w:p>
          <w:p w:rsidR="00D53F67" w:rsidRDefault="00D53F67" w:rsidP="00D53F67">
            <w:pPr>
              <w:spacing w:line="283" w:lineRule="auto"/>
              <w:ind w:left="2835"/>
              <w:rPr>
                <w:rFonts w:ascii="Arial" w:hAnsi="Arial" w:cs="Arial"/>
                <w:color w:val="000000"/>
                <w:sz w:val="20"/>
              </w:rPr>
            </w:pPr>
          </w:p>
          <w:p w:rsidR="00D53F67" w:rsidRDefault="00D53F67" w:rsidP="00D53F67">
            <w:pPr>
              <w:spacing w:line="283" w:lineRule="auto"/>
              <w:ind w:left="2835"/>
              <w:rPr>
                <w:rFonts w:ascii="Arial" w:hAnsi="Arial" w:cs="Arial"/>
                <w:color w:val="000000"/>
                <w:sz w:val="20"/>
              </w:rPr>
            </w:pPr>
          </w:p>
          <w:p w:rsidR="00D53F67" w:rsidRPr="004C65C8" w:rsidRDefault="00D53F67" w:rsidP="00D53F67">
            <w:pPr>
              <w:pStyle w:val="Normal0"/>
              <w:ind w:right="567" w:firstLine="28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 Recanto dos Fernandes possui uma considerável população infantil e a aquisição e instalação de um Playground (Parcão Infantil),  proporcionará para o bairro a socialização das famílias promovendo o lazer através de  atividades lúdicas além de promover o desenvolvimento das crianças através das brincadeiras e convívio social.</w:t>
            </w:r>
            <w:r>
              <w:rPr>
                <w:rFonts w:ascii="Times New Roman" w:hAnsi="Times New Roman" w:cs="Times New Roman"/>
              </w:rPr>
              <w:br/>
              <w:t xml:space="preserve">          A presente emenda parlamentar  vem acrescer verbas para que este importante local  de lazer e socialização possa se concretizar naquele bairro.</w:t>
            </w:r>
          </w:p>
          <w:p w:rsidR="00D53F67" w:rsidRDefault="00D53F67" w:rsidP="00D53F67">
            <w:pPr>
              <w:ind w:left="567" w:right="567" w:firstLine="2835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D53F67" w:rsidRDefault="00D53F67" w:rsidP="00D53F67">
            <w:pPr>
              <w:ind w:left="567" w:right="567" w:firstLine="2835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D53F67" w:rsidRDefault="00D53F67" w:rsidP="00D53F67">
            <w:pPr>
              <w:ind w:left="2835"/>
              <w:rPr>
                <w:color w:val="000000"/>
              </w:rPr>
            </w:pPr>
            <w:r>
              <w:rPr>
                <w:color w:val="000000"/>
              </w:rPr>
              <w:t>Sala das Sessões, em 1</w:t>
            </w:r>
            <w:r w:rsidR="00CD770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de Dezembro de 2013</w:t>
            </w:r>
            <w:r w:rsidR="00CD7702">
              <w:rPr>
                <w:color w:val="000000"/>
              </w:rPr>
              <w:t>.</w:t>
            </w:r>
          </w:p>
          <w:p w:rsidR="00D53F67" w:rsidRDefault="00D53F67" w:rsidP="00D53F67">
            <w:pPr>
              <w:spacing w:line="142" w:lineRule="auto"/>
              <w:ind w:left="2835"/>
              <w:rPr>
                <w:rFonts w:ascii="Arial" w:hAnsi="Arial" w:cs="Arial"/>
                <w:color w:val="000000"/>
                <w:sz w:val="20"/>
              </w:rPr>
            </w:pPr>
          </w:p>
          <w:p w:rsidR="00D53F67" w:rsidRDefault="00D53F67" w:rsidP="00D53F67">
            <w:pPr>
              <w:spacing w:line="283" w:lineRule="auto"/>
              <w:ind w:left="2835"/>
              <w:rPr>
                <w:rFonts w:ascii="Arial" w:hAnsi="Arial" w:cs="Arial"/>
                <w:color w:val="000000"/>
                <w:sz w:val="20"/>
              </w:rPr>
            </w:pPr>
          </w:p>
          <w:p w:rsidR="00D53F67" w:rsidRDefault="00D53F67" w:rsidP="00D53F67">
            <w:pPr>
              <w:spacing w:line="283" w:lineRule="auto"/>
              <w:ind w:left="2835"/>
              <w:rPr>
                <w:rFonts w:ascii="Arial" w:hAnsi="Arial" w:cs="Arial"/>
                <w:color w:val="000000"/>
                <w:sz w:val="20"/>
              </w:rPr>
            </w:pPr>
          </w:p>
          <w:p w:rsidR="00D53F67" w:rsidRDefault="00D53F67" w:rsidP="00D53F67">
            <w:pPr>
              <w:spacing w:line="283" w:lineRule="auto"/>
              <w:ind w:left="2835"/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345"/>
            </w:tblGrid>
            <w:tr w:rsidR="00D53F67" w:rsidTr="00857354">
              <w:tc>
                <w:tcPr>
                  <w:tcW w:w="10345" w:type="dxa"/>
                  <w:shd w:val="clear" w:color="auto" w:fill="auto"/>
                </w:tcPr>
                <w:p w:rsidR="00D53F67" w:rsidRPr="00AD485A" w:rsidRDefault="00D53F67" w:rsidP="0085735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Rafael  Huhn</w:t>
                  </w:r>
                </w:p>
              </w:tc>
            </w:tr>
            <w:tr w:rsidR="00D53F67" w:rsidTr="00857354">
              <w:tc>
                <w:tcPr>
                  <w:tcW w:w="10345" w:type="dxa"/>
                  <w:shd w:val="clear" w:color="auto" w:fill="auto"/>
                </w:tcPr>
                <w:p w:rsidR="00D53F67" w:rsidRPr="00AD485A" w:rsidRDefault="00D53F67" w:rsidP="0085735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Vereador</w:t>
                  </w:r>
                </w:p>
                <w:p w:rsidR="00D53F67" w:rsidRPr="00AD485A" w:rsidRDefault="00D53F67" w:rsidP="00857354">
                  <w:pPr>
                    <w:jc w:val="center"/>
                    <w:rPr>
                      <w:color w:val="000000"/>
                    </w:rPr>
                  </w:pPr>
                </w:p>
                <w:p w:rsidR="00D53F67" w:rsidRPr="00AD485A" w:rsidRDefault="00D53F67" w:rsidP="00857354">
                  <w:pPr>
                    <w:rPr>
                      <w:color w:val="000000"/>
                    </w:rPr>
                  </w:pPr>
                </w:p>
              </w:tc>
            </w:tr>
          </w:tbl>
          <w:p w:rsidR="00D53F67" w:rsidRPr="00C865D7" w:rsidRDefault="00D53F67" w:rsidP="00D53F67">
            <w:pPr>
              <w:ind w:left="567" w:right="567" w:firstLine="2835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D53F67" w:rsidRDefault="00D53F67" w:rsidP="00D53F67"/>
          <w:p w:rsidR="00D53F67" w:rsidRPr="00AD485A" w:rsidRDefault="00D53F67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sectPr w:rsidR="006D53FC" w:rsidSect="00D53F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691" w:rsidRDefault="00934691" w:rsidP="009C2CE5">
      <w:r>
        <w:separator/>
      </w:r>
    </w:p>
  </w:endnote>
  <w:endnote w:type="continuationSeparator" w:id="1">
    <w:p w:rsidR="00934691" w:rsidRDefault="00934691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1F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346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3469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3469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46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691" w:rsidRDefault="00934691" w:rsidP="009C2CE5">
      <w:r>
        <w:separator/>
      </w:r>
    </w:p>
  </w:footnote>
  <w:footnote w:type="continuationSeparator" w:id="1">
    <w:p w:rsidR="00934691" w:rsidRDefault="00934691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46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1F5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11F5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93469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3469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46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50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4691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02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3F67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2013-12-13T11:42:00Z</cp:lastPrinted>
  <dcterms:created xsi:type="dcterms:W3CDTF">2013-12-13T11:43:00Z</dcterms:created>
  <dcterms:modified xsi:type="dcterms:W3CDTF">2013-12-13T11:43:00Z</dcterms:modified>
</cp:coreProperties>
</file>