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1F" w:rsidRDefault="0035081F">
      <w:pPr>
        <w:pStyle w:val="Cabealho"/>
        <w:tabs>
          <w:tab w:val="clear" w:pos="4419"/>
          <w:tab w:val="clear" w:pos="8838"/>
        </w:tabs>
        <w:rPr>
          <w:lang w:val="pt-BR"/>
        </w:rPr>
      </w:pPr>
      <w:bookmarkStart w:id="0" w:name="_GoBack"/>
      <w:bookmarkEnd w:id="0"/>
    </w:p>
    <w:p w:rsidR="00A95CE5" w:rsidRDefault="00A95CE5" w:rsidP="00A95CE5">
      <w:pPr>
        <w:ind w:left="2835"/>
        <w:rPr>
          <w:b/>
          <w:color w:val="000000"/>
        </w:rPr>
      </w:pPr>
      <w:r>
        <w:rPr>
          <w:b/>
          <w:color w:val="000000"/>
        </w:rPr>
        <w:t xml:space="preserve">PROJETO DE LEI Nº </w:t>
      </w:r>
      <w:r w:rsidR="00F71935">
        <w:rPr>
          <w:b/>
          <w:color w:val="000000"/>
        </w:rPr>
        <w:t>7058</w:t>
      </w:r>
      <w:r w:rsidR="004F7008">
        <w:rPr>
          <w:b/>
          <w:color w:val="000000"/>
        </w:rPr>
        <w:t xml:space="preserve"> </w:t>
      </w:r>
      <w:r>
        <w:rPr>
          <w:b/>
          <w:color w:val="000000"/>
        </w:rPr>
        <w:t>/</w:t>
      </w:r>
      <w:r w:rsidR="004F7008">
        <w:rPr>
          <w:b/>
          <w:color w:val="000000"/>
        </w:rPr>
        <w:t xml:space="preserve"> </w:t>
      </w:r>
      <w:r>
        <w:rPr>
          <w:b/>
          <w:color w:val="000000"/>
        </w:rPr>
        <w:t>201</w:t>
      </w:r>
      <w:r w:rsidR="00691B34">
        <w:rPr>
          <w:b/>
          <w:color w:val="000000"/>
        </w:rPr>
        <w:t>4</w:t>
      </w:r>
    </w:p>
    <w:p w:rsidR="00A95CE5" w:rsidRDefault="00A95CE5" w:rsidP="00A95CE5">
      <w:pPr>
        <w:spacing w:line="283" w:lineRule="auto"/>
        <w:ind w:left="2835"/>
        <w:rPr>
          <w:rFonts w:ascii="Arial" w:hAnsi="Arial" w:cs="Arial"/>
          <w:b/>
          <w:color w:val="000000"/>
          <w:sz w:val="20"/>
        </w:rPr>
      </w:pPr>
    </w:p>
    <w:p w:rsidR="00A95CE5" w:rsidRDefault="00A95CE5" w:rsidP="00A95CE5">
      <w:pPr>
        <w:spacing w:line="283" w:lineRule="auto"/>
        <w:ind w:left="2835"/>
        <w:rPr>
          <w:rFonts w:ascii="Arial" w:hAnsi="Arial" w:cs="Arial"/>
          <w:b/>
          <w:color w:val="000000"/>
          <w:sz w:val="20"/>
        </w:rPr>
      </w:pPr>
    </w:p>
    <w:p w:rsidR="00A95CE5" w:rsidRPr="00C14FBD" w:rsidRDefault="00A95CE5" w:rsidP="00A95CE5">
      <w:pPr>
        <w:ind w:left="2835"/>
        <w:jc w:val="both"/>
        <w:rPr>
          <w:b/>
        </w:rPr>
      </w:pPr>
      <w:r>
        <w:rPr>
          <w:b/>
          <w:bCs/>
        </w:rPr>
        <w:t>CONCEDE REAJUSTE DE VENCIMENTOS AOS SERVIDORES DA CÂMARA MUNICIPAL DE POUSO ALEGRE/MG, A PARTIR DE 01 DE ABRIL DE 201</w:t>
      </w:r>
      <w:r w:rsidR="00691B34">
        <w:rPr>
          <w:b/>
          <w:bCs/>
        </w:rPr>
        <w:t>4</w:t>
      </w:r>
      <w:r>
        <w:rPr>
          <w:b/>
          <w:bCs/>
        </w:rPr>
        <w:t xml:space="preserve">, </w:t>
      </w:r>
      <w:r>
        <w:rPr>
          <w:b/>
        </w:rPr>
        <w:t>BEM COMO REAJUSTE NO VALOR DO CARTÃO ALIMENTAÇÃO E DÁ OUTRAS PROVIDÊNCIAS</w:t>
      </w:r>
    </w:p>
    <w:p w:rsidR="00A95CE5" w:rsidRDefault="00A95CE5" w:rsidP="00A95CE5">
      <w:pPr>
        <w:spacing w:line="283" w:lineRule="auto"/>
        <w:ind w:left="2835"/>
        <w:rPr>
          <w:rFonts w:ascii="Arial" w:hAnsi="Arial" w:cs="Arial"/>
          <w:b/>
          <w:color w:val="000000"/>
          <w:sz w:val="20"/>
        </w:rPr>
      </w:pPr>
    </w:p>
    <w:p w:rsidR="00A95CE5" w:rsidRDefault="00A95CE5" w:rsidP="00A95CE5">
      <w:pPr>
        <w:spacing w:line="283" w:lineRule="auto"/>
        <w:ind w:left="2835"/>
        <w:rPr>
          <w:rFonts w:ascii="Arial" w:hAnsi="Arial" w:cs="Arial"/>
          <w:b/>
          <w:color w:val="000000"/>
          <w:sz w:val="20"/>
        </w:rPr>
      </w:pPr>
    </w:p>
    <w:p w:rsidR="00A95CE5" w:rsidRDefault="00A95CE5" w:rsidP="00A95CE5">
      <w:pPr>
        <w:ind w:firstLine="2835"/>
        <w:jc w:val="both"/>
      </w:pPr>
      <w:r>
        <w:t>A Câmara Municipal de Pouso Alegre, Estado de Minas Gerais, aprova e o Chefe do Poder Executivo sanciona e promulga a seguinte Lei:</w:t>
      </w:r>
    </w:p>
    <w:p w:rsidR="00A95CE5" w:rsidRDefault="00A95CE5" w:rsidP="00A95CE5">
      <w:pPr>
        <w:spacing w:line="283" w:lineRule="auto"/>
        <w:ind w:left="2835" w:firstLine="2835"/>
        <w:rPr>
          <w:rFonts w:ascii="Arial" w:hAnsi="Arial" w:cs="Arial"/>
          <w:b/>
          <w:color w:val="000000"/>
          <w:sz w:val="20"/>
        </w:rPr>
      </w:pPr>
    </w:p>
    <w:p w:rsidR="00A95CE5" w:rsidRDefault="00A95CE5" w:rsidP="00A95CE5">
      <w:pPr>
        <w:spacing w:line="283" w:lineRule="auto"/>
        <w:ind w:left="2835" w:firstLine="2835"/>
        <w:rPr>
          <w:rFonts w:ascii="Arial" w:hAnsi="Arial" w:cs="Arial"/>
          <w:b/>
          <w:color w:val="000000"/>
          <w:sz w:val="20"/>
        </w:rPr>
      </w:pPr>
    </w:p>
    <w:p w:rsidR="00A95CE5" w:rsidRDefault="00A95CE5" w:rsidP="00A95CE5">
      <w:pPr>
        <w:ind w:firstLine="2835"/>
        <w:jc w:val="both"/>
      </w:pPr>
      <w:r w:rsidRPr="00691B34">
        <w:rPr>
          <w:b/>
        </w:rPr>
        <w:t>Art. 1º -</w:t>
      </w:r>
      <w:r>
        <w:t xml:space="preserve"> Ficam reajustados no percentual de 8,</w:t>
      </w:r>
      <w:r w:rsidR="0062087E">
        <w:t>5</w:t>
      </w:r>
      <w:r>
        <w:t xml:space="preserve">% (oito </w:t>
      </w:r>
      <w:r w:rsidR="0062087E">
        <w:t xml:space="preserve">e meio </w:t>
      </w:r>
      <w:r>
        <w:t>por cento), a partir de 1º de abril de 201</w:t>
      </w:r>
      <w:r w:rsidR="0062087E">
        <w:t>4</w:t>
      </w:r>
      <w:r>
        <w:t xml:space="preserve">, os vencimentos básicos dos </w:t>
      </w:r>
      <w:r w:rsidR="0062087E">
        <w:t>s</w:t>
      </w:r>
      <w:r>
        <w:t>ervidores da Câmara Municipal</w:t>
      </w:r>
      <w:r w:rsidR="0062087E">
        <w:t xml:space="preserve"> de Pouso Alegre, constantes dos Anexos </w:t>
      </w:r>
      <w:r w:rsidR="00691B34">
        <w:t>I e II</w:t>
      </w:r>
      <w:r w:rsidR="0062087E">
        <w:t xml:space="preserve"> da Lei Municipal nº 5.411/2013, e do Anexo </w:t>
      </w:r>
      <w:r w:rsidR="00691B34">
        <w:t>III</w:t>
      </w:r>
      <w:r w:rsidR="0062087E">
        <w:t xml:space="preserve"> da Lei Municipal nº 5.412/2013</w:t>
      </w:r>
      <w:r>
        <w:t>.</w:t>
      </w:r>
    </w:p>
    <w:p w:rsidR="00A95CE5" w:rsidRDefault="00A95CE5" w:rsidP="00A95CE5">
      <w:pPr>
        <w:ind w:firstLine="2835"/>
        <w:jc w:val="both"/>
      </w:pPr>
    </w:p>
    <w:p w:rsidR="00A95CE5" w:rsidRDefault="00A95CE5" w:rsidP="00A95CE5">
      <w:pPr>
        <w:ind w:firstLine="2835"/>
        <w:jc w:val="both"/>
      </w:pPr>
      <w:r>
        <w:t>Parágrafo único – O percentual de reajuste previsto no “caput” incidirá sobre os vencimentos básicos percebidos em março do corrente ano.</w:t>
      </w:r>
    </w:p>
    <w:p w:rsidR="00A95CE5" w:rsidRDefault="00A95CE5" w:rsidP="00A95CE5">
      <w:pPr>
        <w:ind w:firstLine="2835"/>
        <w:jc w:val="both"/>
      </w:pPr>
    </w:p>
    <w:p w:rsidR="00A95CE5" w:rsidRDefault="00A95CE5" w:rsidP="00A95CE5">
      <w:pPr>
        <w:ind w:firstLine="2835"/>
        <w:jc w:val="both"/>
      </w:pPr>
      <w:r w:rsidRPr="00691B34">
        <w:rPr>
          <w:b/>
        </w:rPr>
        <w:t>Art. 2º -</w:t>
      </w:r>
      <w:r>
        <w:t xml:space="preserve"> O valor do </w:t>
      </w:r>
      <w:r w:rsidRPr="00836C36">
        <w:rPr>
          <w:caps/>
        </w:rPr>
        <w:t>cartão alimentação</w:t>
      </w:r>
      <w:r w:rsidR="00685CC4">
        <w:rPr>
          <w:caps/>
        </w:rPr>
        <w:t xml:space="preserve">, </w:t>
      </w:r>
      <w:r w:rsidR="00685CC4">
        <w:t>criado pela Lei Municipal nº 4.586, de 20/06/2007</w:t>
      </w:r>
      <w:r w:rsidR="00685CC4">
        <w:rPr>
          <w:caps/>
        </w:rPr>
        <w:t>,</w:t>
      </w:r>
      <w:r w:rsidRPr="00836C36">
        <w:rPr>
          <w:caps/>
        </w:rPr>
        <w:t xml:space="preserve"> </w:t>
      </w:r>
      <w:r>
        <w:t>fica fixado em R$ 2</w:t>
      </w:r>
      <w:r w:rsidR="0062087E">
        <w:t>42</w:t>
      </w:r>
      <w:r>
        <w:t xml:space="preserve">,00 (duzentos e </w:t>
      </w:r>
      <w:r w:rsidR="0062087E">
        <w:t>quarenta e dois reais</w:t>
      </w:r>
      <w:r>
        <w:t>), a partir de 1º de abril do corrente ano.</w:t>
      </w:r>
    </w:p>
    <w:p w:rsidR="00A95CE5" w:rsidRDefault="00A95CE5" w:rsidP="00A95CE5">
      <w:pPr>
        <w:ind w:firstLine="2835"/>
        <w:jc w:val="both"/>
      </w:pPr>
    </w:p>
    <w:p w:rsidR="00A95CE5" w:rsidRDefault="00A95CE5" w:rsidP="00A95CE5">
      <w:pPr>
        <w:ind w:firstLine="2835"/>
        <w:jc w:val="both"/>
      </w:pPr>
      <w:r w:rsidRPr="00691B34">
        <w:rPr>
          <w:b/>
        </w:rPr>
        <w:t>Art. 3º -</w:t>
      </w:r>
      <w:r>
        <w:t xml:space="preserve"> As despesas decorrentes desta Lei correrão por conta das dotações próprias do Orçamento vigente.</w:t>
      </w:r>
    </w:p>
    <w:p w:rsidR="00A95CE5" w:rsidRDefault="00A95CE5" w:rsidP="00A95CE5">
      <w:pPr>
        <w:ind w:firstLine="2835"/>
        <w:jc w:val="both"/>
      </w:pPr>
    </w:p>
    <w:p w:rsidR="00A95CE5" w:rsidRDefault="00A95CE5" w:rsidP="00A95CE5">
      <w:pPr>
        <w:spacing w:line="283" w:lineRule="auto"/>
        <w:ind w:firstLine="2835"/>
        <w:jc w:val="both"/>
      </w:pPr>
      <w:r w:rsidRPr="00691B34">
        <w:rPr>
          <w:b/>
        </w:rPr>
        <w:t>Art. 4º -</w:t>
      </w:r>
      <w:r>
        <w:t xml:space="preserve"> Revogadas as disposições em contrário, a presente Lei entra em vigor na data de sua publicação, observado o disposto no art. 1º.</w:t>
      </w:r>
    </w:p>
    <w:p w:rsidR="00A95CE5" w:rsidRDefault="00A95CE5" w:rsidP="00A95CE5">
      <w:pPr>
        <w:spacing w:line="283" w:lineRule="auto"/>
        <w:ind w:left="2835" w:firstLine="2835"/>
        <w:rPr>
          <w:rFonts w:ascii="Arial" w:hAnsi="Arial" w:cs="Arial"/>
          <w:b/>
          <w:color w:val="000000"/>
          <w:sz w:val="20"/>
        </w:rPr>
      </w:pPr>
    </w:p>
    <w:p w:rsidR="00A95CE5" w:rsidRDefault="00691B34" w:rsidP="00A95CE5">
      <w:pPr>
        <w:ind w:left="2835"/>
        <w:rPr>
          <w:color w:val="000000"/>
        </w:rPr>
      </w:pPr>
      <w:r>
        <w:rPr>
          <w:color w:val="000000"/>
        </w:rPr>
        <w:t>Sala das Sessões</w:t>
      </w:r>
      <w:r w:rsidR="00A95CE5">
        <w:rPr>
          <w:color w:val="000000"/>
        </w:rPr>
        <w:t xml:space="preserve">, </w:t>
      </w:r>
      <w:r>
        <w:rPr>
          <w:color w:val="000000"/>
        </w:rPr>
        <w:t>20</w:t>
      </w:r>
      <w:r w:rsidR="00A95CE5">
        <w:rPr>
          <w:color w:val="000000"/>
        </w:rPr>
        <w:t xml:space="preserve"> de Maio de 201</w:t>
      </w:r>
      <w:r>
        <w:rPr>
          <w:color w:val="000000"/>
        </w:rPr>
        <w:t>4</w:t>
      </w:r>
      <w:r w:rsidR="00A95CE5">
        <w:rPr>
          <w:color w:val="000000"/>
        </w:rPr>
        <w:t>.</w:t>
      </w:r>
    </w:p>
    <w:p w:rsidR="00A95CE5" w:rsidRDefault="00A95CE5" w:rsidP="00A95CE5">
      <w:pPr>
        <w:spacing w:line="142" w:lineRule="auto"/>
        <w:ind w:left="2835"/>
        <w:rPr>
          <w:rFonts w:ascii="Arial" w:hAnsi="Arial" w:cs="Arial"/>
          <w:color w:val="000000"/>
          <w:sz w:val="20"/>
        </w:rPr>
      </w:pPr>
    </w:p>
    <w:p w:rsidR="00A95CE5" w:rsidRDefault="00A95CE5" w:rsidP="00691B34">
      <w:pPr>
        <w:spacing w:line="283" w:lineRule="auto"/>
        <w:ind w:left="2835"/>
        <w:jc w:val="center"/>
        <w:rPr>
          <w:rFonts w:ascii="Arial" w:hAnsi="Arial" w:cs="Arial"/>
          <w:color w:val="000000"/>
          <w:sz w:val="20"/>
        </w:rPr>
      </w:pPr>
    </w:p>
    <w:p w:rsidR="00691B34" w:rsidRPr="00691B34" w:rsidRDefault="00691B34" w:rsidP="00691B34">
      <w:pPr>
        <w:spacing w:line="283" w:lineRule="auto"/>
        <w:jc w:val="center"/>
        <w:rPr>
          <w:color w:val="000000"/>
        </w:rPr>
      </w:pPr>
      <w:r w:rsidRPr="00691B34">
        <w:rPr>
          <w:color w:val="000000"/>
        </w:rPr>
        <w:t>Gilberto Barreiro</w:t>
      </w:r>
    </w:p>
    <w:p w:rsidR="00691B34" w:rsidRPr="00691B34" w:rsidRDefault="00691B34" w:rsidP="00691B34">
      <w:pPr>
        <w:spacing w:line="283" w:lineRule="auto"/>
        <w:jc w:val="center"/>
        <w:rPr>
          <w:color w:val="000000"/>
        </w:rPr>
      </w:pPr>
      <w:r w:rsidRPr="00691B34">
        <w:rPr>
          <w:color w:val="000000"/>
        </w:rPr>
        <w:t>Presidente</w:t>
      </w:r>
    </w:p>
    <w:p w:rsidR="00691B34" w:rsidRDefault="00691B34" w:rsidP="00691B34">
      <w:pPr>
        <w:spacing w:line="283" w:lineRule="auto"/>
        <w:jc w:val="center"/>
        <w:rPr>
          <w:color w:val="000000"/>
        </w:rPr>
      </w:pPr>
    </w:p>
    <w:p w:rsidR="00CE595F" w:rsidRPr="00691B34" w:rsidRDefault="00CE595F" w:rsidP="00691B34">
      <w:pPr>
        <w:spacing w:line="283" w:lineRule="auto"/>
        <w:jc w:val="center"/>
        <w:rPr>
          <w:color w:val="000000"/>
        </w:rPr>
      </w:pPr>
    </w:p>
    <w:p w:rsidR="00691B34" w:rsidRPr="00691B34" w:rsidRDefault="00691B34" w:rsidP="00691B34">
      <w:pPr>
        <w:spacing w:line="283" w:lineRule="auto"/>
        <w:jc w:val="center"/>
        <w:rPr>
          <w:color w:val="000000"/>
        </w:rPr>
      </w:pPr>
      <w:r w:rsidRPr="00691B34">
        <w:rPr>
          <w:color w:val="000000"/>
        </w:rPr>
        <w:t>Flávio Alexandre</w:t>
      </w:r>
    </w:p>
    <w:p w:rsidR="00691B34" w:rsidRPr="00691B34" w:rsidRDefault="00691B34" w:rsidP="00691B34">
      <w:pPr>
        <w:spacing w:line="283" w:lineRule="auto"/>
        <w:jc w:val="center"/>
        <w:rPr>
          <w:color w:val="000000"/>
        </w:rPr>
      </w:pPr>
      <w:r w:rsidRPr="00691B34">
        <w:rPr>
          <w:color w:val="000000"/>
        </w:rPr>
        <w:t>1º Vice-Presidente</w:t>
      </w:r>
    </w:p>
    <w:p w:rsidR="00691B34" w:rsidRDefault="00691B34" w:rsidP="00691B34">
      <w:pPr>
        <w:spacing w:line="283" w:lineRule="auto"/>
        <w:jc w:val="center"/>
        <w:rPr>
          <w:color w:val="000000"/>
        </w:rPr>
      </w:pPr>
    </w:p>
    <w:p w:rsidR="00CE595F" w:rsidRPr="00691B34" w:rsidRDefault="00CE595F" w:rsidP="00691B34">
      <w:pPr>
        <w:spacing w:line="283" w:lineRule="auto"/>
        <w:jc w:val="center"/>
        <w:rPr>
          <w:color w:val="000000"/>
        </w:rPr>
      </w:pPr>
    </w:p>
    <w:p w:rsidR="00691B34" w:rsidRPr="00691B34" w:rsidRDefault="00691B34" w:rsidP="00691B34">
      <w:pPr>
        <w:spacing w:line="283" w:lineRule="auto"/>
        <w:jc w:val="center"/>
        <w:rPr>
          <w:color w:val="000000"/>
        </w:rPr>
      </w:pPr>
      <w:r w:rsidRPr="00691B34">
        <w:rPr>
          <w:color w:val="000000"/>
        </w:rPr>
        <w:t>Mário de Pinho</w:t>
      </w:r>
    </w:p>
    <w:p w:rsidR="00691B34" w:rsidRDefault="00691B34" w:rsidP="00691B34">
      <w:pPr>
        <w:spacing w:line="283" w:lineRule="auto"/>
        <w:jc w:val="center"/>
        <w:rPr>
          <w:color w:val="000000"/>
        </w:rPr>
      </w:pPr>
      <w:r w:rsidRPr="00691B34">
        <w:rPr>
          <w:color w:val="000000"/>
        </w:rPr>
        <w:lastRenderedPageBreak/>
        <w:t>1º Secretário</w:t>
      </w:r>
    </w:p>
    <w:p w:rsidR="00CE595F" w:rsidRPr="00CE595F" w:rsidRDefault="00CE595F" w:rsidP="00691B34">
      <w:pPr>
        <w:spacing w:line="283" w:lineRule="auto"/>
        <w:jc w:val="center"/>
        <w:rPr>
          <w:b/>
          <w:color w:val="000000"/>
        </w:rPr>
      </w:pPr>
      <w:r w:rsidRPr="00CE595F">
        <w:rPr>
          <w:b/>
          <w:color w:val="000000"/>
        </w:rPr>
        <w:t>JUSTIFICATIVA</w:t>
      </w:r>
    </w:p>
    <w:p w:rsidR="00CE595F" w:rsidRDefault="00CE595F" w:rsidP="00CE595F">
      <w:pPr>
        <w:spacing w:line="283" w:lineRule="auto"/>
        <w:rPr>
          <w:color w:val="000000"/>
        </w:rPr>
      </w:pPr>
    </w:p>
    <w:p w:rsidR="00CE595F" w:rsidRDefault="00CE595F" w:rsidP="00CE595F">
      <w:pPr>
        <w:spacing w:line="283" w:lineRule="auto"/>
        <w:rPr>
          <w:color w:val="000000"/>
        </w:rPr>
      </w:pPr>
    </w:p>
    <w:p w:rsidR="00CE595F" w:rsidRDefault="00CE595F" w:rsidP="00CE595F">
      <w:pPr>
        <w:spacing w:line="283" w:lineRule="auto"/>
        <w:ind w:firstLine="2268"/>
        <w:jc w:val="both"/>
        <w:rPr>
          <w:color w:val="000000"/>
        </w:rPr>
      </w:pPr>
      <w:r>
        <w:rPr>
          <w:color w:val="000000"/>
        </w:rPr>
        <w:t>Objetiva a proposição ora apresentada dar efetividade ao reajustamento dos vencimentos dos servidores públicos desta Casa, para todas as categorias de servidores do ente, em observância ao art. 37, X, da Constituição Federal, bem como, da Lei Complementar nº 101/2000, e ainda, da Lei Complementar nº 01/2002.</w:t>
      </w:r>
    </w:p>
    <w:p w:rsidR="00CE595F" w:rsidRDefault="00CE595F" w:rsidP="00CE595F">
      <w:pPr>
        <w:spacing w:line="283" w:lineRule="auto"/>
        <w:ind w:firstLine="2268"/>
        <w:jc w:val="both"/>
        <w:rPr>
          <w:color w:val="000000"/>
        </w:rPr>
      </w:pPr>
    </w:p>
    <w:p w:rsidR="00CE595F" w:rsidRDefault="00CE595F" w:rsidP="00CE595F">
      <w:pPr>
        <w:ind w:left="2835"/>
        <w:rPr>
          <w:color w:val="000000"/>
        </w:rPr>
      </w:pPr>
      <w:r>
        <w:rPr>
          <w:color w:val="000000"/>
        </w:rPr>
        <w:t>Sala das Sessões, 20 de Maio de 2014.</w:t>
      </w:r>
    </w:p>
    <w:p w:rsidR="00CE595F" w:rsidRDefault="00CE595F" w:rsidP="00CE595F">
      <w:pPr>
        <w:spacing w:line="142" w:lineRule="auto"/>
        <w:ind w:left="2835"/>
        <w:rPr>
          <w:rFonts w:ascii="Arial" w:hAnsi="Arial" w:cs="Arial"/>
          <w:color w:val="000000"/>
          <w:sz w:val="20"/>
        </w:rPr>
      </w:pPr>
    </w:p>
    <w:p w:rsidR="00CE595F" w:rsidRDefault="00CE595F" w:rsidP="00CE595F">
      <w:pPr>
        <w:spacing w:line="283" w:lineRule="auto"/>
        <w:ind w:left="2835"/>
        <w:jc w:val="center"/>
        <w:rPr>
          <w:rFonts w:ascii="Arial" w:hAnsi="Arial" w:cs="Arial"/>
          <w:color w:val="000000"/>
          <w:sz w:val="20"/>
        </w:rPr>
      </w:pPr>
    </w:p>
    <w:p w:rsidR="00CE595F" w:rsidRDefault="00CE595F" w:rsidP="00CE595F">
      <w:pPr>
        <w:spacing w:line="283" w:lineRule="auto"/>
        <w:jc w:val="center"/>
        <w:rPr>
          <w:color w:val="000000"/>
        </w:rPr>
      </w:pPr>
    </w:p>
    <w:p w:rsidR="00CE595F" w:rsidRPr="00691B34" w:rsidRDefault="00CE595F" w:rsidP="00CE595F">
      <w:pPr>
        <w:spacing w:line="283" w:lineRule="auto"/>
        <w:jc w:val="center"/>
        <w:rPr>
          <w:color w:val="000000"/>
        </w:rPr>
      </w:pPr>
      <w:r w:rsidRPr="00691B34">
        <w:rPr>
          <w:color w:val="000000"/>
        </w:rPr>
        <w:t>Gilberto Barreiro</w:t>
      </w:r>
    </w:p>
    <w:p w:rsidR="00CE595F" w:rsidRPr="00691B34" w:rsidRDefault="00CE595F" w:rsidP="00CE595F">
      <w:pPr>
        <w:spacing w:line="283" w:lineRule="auto"/>
        <w:jc w:val="center"/>
        <w:rPr>
          <w:color w:val="000000"/>
        </w:rPr>
      </w:pPr>
      <w:r w:rsidRPr="00691B34">
        <w:rPr>
          <w:color w:val="000000"/>
        </w:rPr>
        <w:t>Presidente</w:t>
      </w:r>
    </w:p>
    <w:p w:rsidR="00CE595F" w:rsidRDefault="00CE595F" w:rsidP="00CE595F">
      <w:pPr>
        <w:spacing w:line="283" w:lineRule="auto"/>
        <w:jc w:val="center"/>
        <w:rPr>
          <w:color w:val="000000"/>
        </w:rPr>
      </w:pPr>
    </w:p>
    <w:p w:rsidR="00CE595F" w:rsidRPr="00691B34" w:rsidRDefault="00CE595F" w:rsidP="00CE595F">
      <w:pPr>
        <w:spacing w:line="283" w:lineRule="auto"/>
        <w:jc w:val="center"/>
        <w:rPr>
          <w:color w:val="000000"/>
        </w:rPr>
      </w:pPr>
    </w:p>
    <w:p w:rsidR="00CE595F" w:rsidRPr="00691B34" w:rsidRDefault="00CE595F" w:rsidP="00CE595F">
      <w:pPr>
        <w:spacing w:line="283" w:lineRule="auto"/>
        <w:jc w:val="center"/>
        <w:rPr>
          <w:color w:val="000000"/>
        </w:rPr>
      </w:pPr>
      <w:r w:rsidRPr="00691B34">
        <w:rPr>
          <w:color w:val="000000"/>
        </w:rPr>
        <w:t>Flávio Alexandre</w:t>
      </w:r>
    </w:p>
    <w:p w:rsidR="00CE595F" w:rsidRPr="00691B34" w:rsidRDefault="00CE595F" w:rsidP="00CE595F">
      <w:pPr>
        <w:spacing w:line="283" w:lineRule="auto"/>
        <w:jc w:val="center"/>
        <w:rPr>
          <w:color w:val="000000"/>
        </w:rPr>
      </w:pPr>
      <w:r w:rsidRPr="00691B34">
        <w:rPr>
          <w:color w:val="000000"/>
        </w:rPr>
        <w:t>1º Vice-Presidente</w:t>
      </w:r>
    </w:p>
    <w:p w:rsidR="00CE595F" w:rsidRDefault="00CE595F" w:rsidP="00CE595F">
      <w:pPr>
        <w:spacing w:line="283" w:lineRule="auto"/>
        <w:jc w:val="center"/>
        <w:rPr>
          <w:color w:val="000000"/>
        </w:rPr>
      </w:pPr>
    </w:p>
    <w:p w:rsidR="00CE595F" w:rsidRPr="00691B34" w:rsidRDefault="00CE595F" w:rsidP="00CE595F">
      <w:pPr>
        <w:spacing w:line="283" w:lineRule="auto"/>
        <w:jc w:val="center"/>
        <w:rPr>
          <w:color w:val="000000"/>
        </w:rPr>
      </w:pPr>
    </w:p>
    <w:p w:rsidR="00CE595F" w:rsidRPr="00691B34" w:rsidRDefault="00CE595F" w:rsidP="00CE595F">
      <w:pPr>
        <w:spacing w:line="283" w:lineRule="auto"/>
        <w:jc w:val="center"/>
        <w:rPr>
          <w:color w:val="000000"/>
        </w:rPr>
      </w:pPr>
      <w:r w:rsidRPr="00691B34">
        <w:rPr>
          <w:color w:val="000000"/>
        </w:rPr>
        <w:t>Mário de Pinho</w:t>
      </w:r>
    </w:p>
    <w:p w:rsidR="00CE595F" w:rsidRDefault="00CE595F" w:rsidP="00CE595F">
      <w:pPr>
        <w:spacing w:line="283" w:lineRule="auto"/>
        <w:jc w:val="center"/>
        <w:rPr>
          <w:color w:val="000000"/>
        </w:rPr>
      </w:pPr>
      <w:r w:rsidRPr="00691B34">
        <w:rPr>
          <w:color w:val="000000"/>
        </w:rPr>
        <w:t>1º Secretário</w:t>
      </w:r>
    </w:p>
    <w:p w:rsidR="00CE595F" w:rsidRPr="00691B34" w:rsidRDefault="00CE595F" w:rsidP="00CE595F">
      <w:pPr>
        <w:spacing w:line="283" w:lineRule="auto"/>
        <w:jc w:val="both"/>
        <w:rPr>
          <w:color w:val="000000"/>
        </w:rPr>
      </w:pPr>
    </w:p>
    <w:sectPr w:rsidR="00CE595F" w:rsidRPr="00691B34" w:rsidSect="00CE595F">
      <w:headerReference w:type="even" r:id="rId6"/>
      <w:headerReference w:type="default" r:id="rId7"/>
      <w:footerReference w:type="even" r:id="rId8"/>
      <w:footerReference w:type="default" r:id="rId9"/>
      <w:headerReference w:type="first" r:id="rId10"/>
      <w:footerReference w:type="first" r:id="rId11"/>
      <w:pgSz w:w="11906" w:h="16838"/>
      <w:pgMar w:top="2552" w:right="1134"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01F" w:rsidRDefault="007C001F" w:rsidP="000F093B">
      <w:r>
        <w:separator/>
      </w:r>
    </w:p>
  </w:endnote>
  <w:endnote w:type="continuationSeparator" w:id="1">
    <w:p w:rsidR="007C001F" w:rsidRDefault="007C001F" w:rsidP="000F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8515BF">
    <w:pPr>
      <w:pStyle w:val="Rodap"/>
      <w:framePr w:wrap="around" w:vAnchor="text" w:hAnchor="margin" w:xAlign="center" w:y="1"/>
      <w:rPr>
        <w:rStyle w:val="Nmerodepgina"/>
      </w:rPr>
    </w:pPr>
    <w:r>
      <w:rPr>
        <w:rStyle w:val="Nmerodepgina"/>
      </w:rPr>
      <w:fldChar w:fldCharType="begin"/>
    </w:r>
    <w:r w:rsidR="0035081F">
      <w:rPr>
        <w:rStyle w:val="Nmerodepgina"/>
      </w:rPr>
      <w:instrText xml:space="preserve">PAGE  </w:instrText>
    </w:r>
    <w:r>
      <w:rPr>
        <w:rStyle w:val="Nmerodepgina"/>
      </w:rPr>
      <w:fldChar w:fldCharType="end"/>
    </w:r>
  </w:p>
  <w:p w:rsidR="000E6F53" w:rsidRDefault="000E6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0E6F53">
    <w:pPr>
      <w:pStyle w:val="Rodap"/>
      <w:framePr w:h="382" w:hRule="exact" w:wrap="around" w:vAnchor="text" w:hAnchor="page" w:x="11089" w:y="-30"/>
      <w:jc w:val="right"/>
      <w:rPr>
        <w:rStyle w:val="Nmerodepgina"/>
        <w:rFonts w:ascii="Abadi MT Condensed" w:hAnsi="Abadi MT Condensed"/>
        <w:sz w:val="44"/>
      </w:rPr>
    </w:pPr>
  </w:p>
  <w:p w:rsidR="000E6F53" w:rsidRDefault="000E6F53">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01F" w:rsidRDefault="007C001F" w:rsidP="000F093B">
      <w:r>
        <w:separator/>
      </w:r>
    </w:p>
  </w:footnote>
  <w:footnote w:type="continuationSeparator" w:id="1">
    <w:p w:rsidR="007C001F" w:rsidRDefault="007C001F" w:rsidP="000F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53" w:rsidRDefault="008515BF" w:rsidP="000E6F53">
    <w:pPr>
      <w:pStyle w:val="Cabealho"/>
      <w:tabs>
        <w:tab w:val="left" w:pos="708"/>
      </w:tabs>
      <w:spacing w:line="278" w:lineRule="auto"/>
      <w:rPr>
        <w:rFonts w:ascii="Arial" w:hAnsi="Arial"/>
        <w:lang w:val="pt-BR"/>
      </w:rPr>
    </w:pPr>
    <w:r w:rsidRPr="008515BF">
      <w:pict>
        <v:shapetype id="_x0000_t202" coordsize="21600,21600" o:spt="202" path="m,l,21600r21600,l21600,xe">
          <v:stroke joinstyle="miter"/>
          <v:path gradientshapeok="t" o:connecttype="rect"/>
        </v:shapetype>
        <v:shape id="_x0000_s2049" type="#_x0000_t202" style="position:absolute;margin-left:111.4pt;margin-top:-17.75pt;width:5in;height:68.3pt;z-index:251657728" strokecolor="white">
          <v:textbox>
            <w:txbxContent>
              <w:p w:rsidR="000E6F53" w:rsidRDefault="000E6F53" w:rsidP="000E6F53">
                <w:pPr>
                  <w:pStyle w:val="Ttulo2"/>
                </w:pPr>
              </w:p>
            </w:txbxContent>
          </v:textbox>
        </v:shape>
      </w:pict>
    </w:r>
  </w:p>
  <w:p w:rsidR="000E6F53" w:rsidRDefault="000E6F53">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5" w:rsidRDefault="00A95CE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95CE5"/>
    <w:rsid w:val="000E175C"/>
    <w:rsid w:val="000E6F53"/>
    <w:rsid w:val="000F093B"/>
    <w:rsid w:val="000F5A19"/>
    <w:rsid w:val="001029AD"/>
    <w:rsid w:val="00142DDF"/>
    <w:rsid w:val="002F6540"/>
    <w:rsid w:val="0035081F"/>
    <w:rsid w:val="00360700"/>
    <w:rsid w:val="003A2A4A"/>
    <w:rsid w:val="003F7898"/>
    <w:rsid w:val="004F7008"/>
    <w:rsid w:val="00514887"/>
    <w:rsid w:val="0062087E"/>
    <w:rsid w:val="006570DC"/>
    <w:rsid w:val="00685CC4"/>
    <w:rsid w:val="00691B34"/>
    <w:rsid w:val="007305F0"/>
    <w:rsid w:val="00796BAE"/>
    <w:rsid w:val="007C001F"/>
    <w:rsid w:val="008515BF"/>
    <w:rsid w:val="00856971"/>
    <w:rsid w:val="008A3B1D"/>
    <w:rsid w:val="00924365"/>
    <w:rsid w:val="009D55BB"/>
    <w:rsid w:val="00A95CE5"/>
    <w:rsid w:val="00AB2AA3"/>
    <w:rsid w:val="00AF791E"/>
    <w:rsid w:val="00B8194B"/>
    <w:rsid w:val="00C03B32"/>
    <w:rsid w:val="00C06DB7"/>
    <w:rsid w:val="00C75A81"/>
    <w:rsid w:val="00C95EBC"/>
    <w:rsid w:val="00CD7823"/>
    <w:rsid w:val="00CE595F"/>
    <w:rsid w:val="00CF1EEB"/>
    <w:rsid w:val="00E43FA6"/>
    <w:rsid w:val="00EA6AE2"/>
    <w:rsid w:val="00F52996"/>
    <w:rsid w:val="00F71935"/>
    <w:rsid w:val="00FF7D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19"/>
    <w:rPr>
      <w:rFonts w:ascii="Times New Roman" w:hAnsi="Times New Roman"/>
      <w:sz w:val="24"/>
      <w:szCs w:val="24"/>
      <w:lang w:eastAsia="en-US"/>
    </w:rPr>
  </w:style>
  <w:style w:type="paragraph" w:styleId="Ttulo1">
    <w:name w:val="heading 1"/>
    <w:basedOn w:val="Normal"/>
    <w:next w:val="Normal"/>
    <w:link w:val="Ttulo1Char"/>
    <w:qFormat/>
    <w:rsid w:val="0051488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14887"/>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51488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51488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14887"/>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514887"/>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514887"/>
    <w:pPr>
      <w:spacing w:before="240" w:after="60"/>
      <w:outlineLvl w:val="6"/>
    </w:pPr>
  </w:style>
  <w:style w:type="paragraph" w:styleId="Ttulo8">
    <w:name w:val="heading 8"/>
    <w:basedOn w:val="Normal"/>
    <w:next w:val="Normal"/>
    <w:link w:val="Ttulo8Char"/>
    <w:uiPriority w:val="9"/>
    <w:semiHidden/>
    <w:unhideWhenUsed/>
    <w:qFormat/>
    <w:rsid w:val="00514887"/>
    <w:pPr>
      <w:spacing w:before="240" w:after="60"/>
      <w:outlineLvl w:val="7"/>
    </w:pPr>
    <w:rPr>
      <w:i/>
      <w:iCs/>
    </w:rPr>
  </w:style>
  <w:style w:type="paragraph" w:styleId="Ttulo9">
    <w:name w:val="heading 9"/>
    <w:basedOn w:val="Normal"/>
    <w:next w:val="Normal"/>
    <w:link w:val="Ttulo9Char"/>
    <w:uiPriority w:val="9"/>
    <w:semiHidden/>
    <w:unhideWhenUsed/>
    <w:qFormat/>
    <w:rsid w:val="0051488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4887"/>
    <w:rPr>
      <w:rFonts w:ascii="Cambria" w:eastAsia="Times New Roman" w:hAnsi="Cambria"/>
      <w:b/>
      <w:bCs/>
      <w:kern w:val="32"/>
      <w:sz w:val="32"/>
      <w:szCs w:val="32"/>
    </w:rPr>
  </w:style>
  <w:style w:type="character" w:customStyle="1" w:styleId="Ttulo2Char">
    <w:name w:val="Título 2 Char"/>
    <w:basedOn w:val="Fontepargpadro"/>
    <w:link w:val="Ttulo2"/>
    <w:uiPriority w:val="9"/>
    <w:semiHidden/>
    <w:rsid w:val="00514887"/>
    <w:rPr>
      <w:rFonts w:ascii="Cambria" w:eastAsia="Times New Roman" w:hAnsi="Cambria"/>
      <w:b/>
      <w:bCs/>
      <w:i/>
      <w:iCs/>
      <w:sz w:val="28"/>
      <w:szCs w:val="28"/>
    </w:rPr>
  </w:style>
  <w:style w:type="character" w:customStyle="1" w:styleId="Ttulo3Char">
    <w:name w:val="Título 3 Char"/>
    <w:basedOn w:val="Fontepargpadro"/>
    <w:link w:val="Ttulo3"/>
    <w:uiPriority w:val="9"/>
    <w:semiHidden/>
    <w:rsid w:val="00514887"/>
    <w:rPr>
      <w:rFonts w:ascii="Cambria" w:eastAsia="Times New Roman" w:hAnsi="Cambria"/>
      <w:b/>
      <w:bCs/>
      <w:sz w:val="26"/>
      <w:szCs w:val="26"/>
    </w:rPr>
  </w:style>
  <w:style w:type="character" w:customStyle="1" w:styleId="Ttulo4Char">
    <w:name w:val="Título 4 Char"/>
    <w:basedOn w:val="Fontepargpadro"/>
    <w:link w:val="Ttulo4"/>
    <w:uiPriority w:val="9"/>
    <w:semiHidden/>
    <w:rsid w:val="00514887"/>
    <w:rPr>
      <w:b/>
      <w:bCs/>
      <w:sz w:val="28"/>
      <w:szCs w:val="28"/>
    </w:rPr>
  </w:style>
  <w:style w:type="character" w:customStyle="1" w:styleId="Ttulo5Char">
    <w:name w:val="Título 5 Char"/>
    <w:basedOn w:val="Fontepargpadro"/>
    <w:link w:val="Ttulo5"/>
    <w:uiPriority w:val="9"/>
    <w:semiHidden/>
    <w:rsid w:val="00514887"/>
    <w:rPr>
      <w:b/>
      <w:bCs/>
      <w:i/>
      <w:iCs/>
      <w:sz w:val="26"/>
      <w:szCs w:val="26"/>
    </w:rPr>
  </w:style>
  <w:style w:type="character" w:customStyle="1" w:styleId="Ttulo6Char">
    <w:name w:val="Título 6 Char"/>
    <w:basedOn w:val="Fontepargpadro"/>
    <w:link w:val="Ttulo6"/>
    <w:uiPriority w:val="9"/>
    <w:semiHidden/>
    <w:rsid w:val="00514887"/>
    <w:rPr>
      <w:b/>
      <w:bCs/>
    </w:rPr>
  </w:style>
  <w:style w:type="character" w:customStyle="1" w:styleId="Ttulo7Char">
    <w:name w:val="Título 7 Char"/>
    <w:basedOn w:val="Fontepargpadro"/>
    <w:link w:val="Ttulo7"/>
    <w:uiPriority w:val="9"/>
    <w:semiHidden/>
    <w:rsid w:val="00514887"/>
    <w:rPr>
      <w:sz w:val="24"/>
      <w:szCs w:val="24"/>
    </w:rPr>
  </w:style>
  <w:style w:type="character" w:customStyle="1" w:styleId="Ttulo8Char">
    <w:name w:val="Título 8 Char"/>
    <w:basedOn w:val="Fontepargpadro"/>
    <w:link w:val="Ttulo8"/>
    <w:uiPriority w:val="9"/>
    <w:semiHidden/>
    <w:rsid w:val="00514887"/>
    <w:rPr>
      <w:i/>
      <w:iCs/>
      <w:sz w:val="24"/>
      <w:szCs w:val="24"/>
    </w:rPr>
  </w:style>
  <w:style w:type="character" w:customStyle="1" w:styleId="Ttulo9Char">
    <w:name w:val="Título 9 Char"/>
    <w:basedOn w:val="Fontepargpadro"/>
    <w:link w:val="Ttulo9"/>
    <w:uiPriority w:val="9"/>
    <w:semiHidden/>
    <w:rsid w:val="00514887"/>
    <w:rPr>
      <w:rFonts w:ascii="Cambria" w:eastAsia="Times New Roman" w:hAnsi="Cambria"/>
    </w:rPr>
  </w:style>
  <w:style w:type="paragraph" w:styleId="Ttulo">
    <w:name w:val="Title"/>
    <w:basedOn w:val="Normal"/>
    <w:next w:val="Normal"/>
    <w:link w:val="TtuloChar"/>
    <w:uiPriority w:val="10"/>
    <w:qFormat/>
    <w:rsid w:val="00514887"/>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14887"/>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514887"/>
    <w:pPr>
      <w:spacing w:after="60"/>
      <w:jc w:val="center"/>
      <w:outlineLvl w:val="1"/>
    </w:pPr>
    <w:rPr>
      <w:rFonts w:ascii="Cambria" w:hAnsi="Cambria"/>
    </w:rPr>
  </w:style>
  <w:style w:type="character" w:customStyle="1" w:styleId="SubttuloChar">
    <w:name w:val="Subtítulo Char"/>
    <w:basedOn w:val="Fontepargpadro"/>
    <w:link w:val="Subttulo"/>
    <w:uiPriority w:val="11"/>
    <w:rsid w:val="00514887"/>
    <w:rPr>
      <w:rFonts w:ascii="Cambria" w:eastAsia="Times New Roman" w:hAnsi="Cambria"/>
      <w:sz w:val="24"/>
      <w:szCs w:val="24"/>
    </w:rPr>
  </w:style>
  <w:style w:type="character" w:styleId="Forte">
    <w:name w:val="Strong"/>
    <w:basedOn w:val="Fontepargpadro"/>
    <w:uiPriority w:val="22"/>
    <w:qFormat/>
    <w:rsid w:val="00514887"/>
    <w:rPr>
      <w:b/>
      <w:bCs/>
    </w:rPr>
  </w:style>
  <w:style w:type="character" w:styleId="nfase">
    <w:name w:val="Emphasis"/>
    <w:basedOn w:val="Fontepargpadro"/>
    <w:uiPriority w:val="20"/>
    <w:qFormat/>
    <w:rsid w:val="00514887"/>
    <w:rPr>
      <w:rFonts w:ascii="Calibri" w:hAnsi="Calibri"/>
      <w:b/>
      <w:i/>
      <w:iCs/>
    </w:rPr>
  </w:style>
  <w:style w:type="paragraph" w:styleId="SemEspaamento">
    <w:name w:val="No Spacing"/>
    <w:basedOn w:val="Normal"/>
    <w:uiPriority w:val="1"/>
    <w:qFormat/>
    <w:rsid w:val="00514887"/>
    <w:rPr>
      <w:szCs w:val="32"/>
    </w:rPr>
  </w:style>
  <w:style w:type="paragraph" w:styleId="PargrafodaLista">
    <w:name w:val="List Paragraph"/>
    <w:basedOn w:val="Normal"/>
    <w:uiPriority w:val="34"/>
    <w:qFormat/>
    <w:rsid w:val="00514887"/>
    <w:pPr>
      <w:ind w:left="720"/>
      <w:contextualSpacing/>
    </w:pPr>
  </w:style>
  <w:style w:type="paragraph" w:styleId="Citao">
    <w:name w:val="Quote"/>
    <w:basedOn w:val="Normal"/>
    <w:next w:val="Normal"/>
    <w:link w:val="CitaoChar"/>
    <w:uiPriority w:val="29"/>
    <w:qFormat/>
    <w:rsid w:val="00514887"/>
    <w:rPr>
      <w:i/>
    </w:rPr>
  </w:style>
  <w:style w:type="character" w:customStyle="1" w:styleId="CitaoChar">
    <w:name w:val="Citação Char"/>
    <w:basedOn w:val="Fontepargpadro"/>
    <w:link w:val="Citao"/>
    <w:uiPriority w:val="29"/>
    <w:rsid w:val="00514887"/>
    <w:rPr>
      <w:i/>
      <w:sz w:val="24"/>
      <w:szCs w:val="24"/>
    </w:rPr>
  </w:style>
  <w:style w:type="paragraph" w:styleId="CitaoIntensa">
    <w:name w:val="Intense Quote"/>
    <w:basedOn w:val="Normal"/>
    <w:next w:val="Normal"/>
    <w:link w:val="CitaoIntensaChar"/>
    <w:uiPriority w:val="30"/>
    <w:qFormat/>
    <w:rsid w:val="00514887"/>
    <w:pPr>
      <w:ind w:left="720" w:right="720"/>
    </w:pPr>
    <w:rPr>
      <w:b/>
      <w:i/>
      <w:szCs w:val="22"/>
    </w:rPr>
  </w:style>
  <w:style w:type="character" w:customStyle="1" w:styleId="CitaoIntensaChar">
    <w:name w:val="Citação Intensa Char"/>
    <w:basedOn w:val="Fontepargpadro"/>
    <w:link w:val="CitaoIntensa"/>
    <w:uiPriority w:val="30"/>
    <w:rsid w:val="00514887"/>
    <w:rPr>
      <w:b/>
      <w:i/>
      <w:sz w:val="24"/>
    </w:rPr>
  </w:style>
  <w:style w:type="character" w:styleId="nfaseSutil">
    <w:name w:val="Subtle Emphasis"/>
    <w:uiPriority w:val="19"/>
    <w:qFormat/>
    <w:rsid w:val="00514887"/>
    <w:rPr>
      <w:i/>
      <w:color w:val="5A5A5A"/>
    </w:rPr>
  </w:style>
  <w:style w:type="character" w:styleId="nfaseIntensa">
    <w:name w:val="Intense Emphasis"/>
    <w:basedOn w:val="Fontepargpadro"/>
    <w:uiPriority w:val="21"/>
    <w:qFormat/>
    <w:rsid w:val="00514887"/>
    <w:rPr>
      <w:b/>
      <w:i/>
      <w:sz w:val="24"/>
      <w:szCs w:val="24"/>
      <w:u w:val="single"/>
    </w:rPr>
  </w:style>
  <w:style w:type="character" w:styleId="RefernciaSutil">
    <w:name w:val="Subtle Reference"/>
    <w:basedOn w:val="Fontepargpadro"/>
    <w:uiPriority w:val="31"/>
    <w:qFormat/>
    <w:rsid w:val="00514887"/>
    <w:rPr>
      <w:sz w:val="24"/>
      <w:szCs w:val="24"/>
      <w:u w:val="single"/>
    </w:rPr>
  </w:style>
  <w:style w:type="character" w:styleId="RefernciaIntensa">
    <w:name w:val="Intense Reference"/>
    <w:basedOn w:val="Fontepargpadro"/>
    <w:uiPriority w:val="32"/>
    <w:qFormat/>
    <w:rsid w:val="00514887"/>
    <w:rPr>
      <w:b/>
      <w:sz w:val="24"/>
      <w:u w:val="single"/>
    </w:rPr>
  </w:style>
  <w:style w:type="character" w:styleId="TtulodoLivro">
    <w:name w:val="Book Title"/>
    <w:basedOn w:val="Fontepargpadro"/>
    <w:uiPriority w:val="33"/>
    <w:qFormat/>
    <w:rsid w:val="00514887"/>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514887"/>
    <w:pPr>
      <w:outlineLvl w:val="9"/>
    </w:pPr>
  </w:style>
  <w:style w:type="paragraph" w:styleId="Cabealho">
    <w:name w:val="header"/>
    <w:basedOn w:val="Normal"/>
    <w:link w:val="CabealhoChar"/>
    <w:rsid w:val="0035081F"/>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35081F"/>
    <w:rPr>
      <w:rFonts w:ascii="Times New Roman" w:eastAsia="Times New Roman" w:hAnsi="Times New Roman"/>
      <w:sz w:val="20"/>
      <w:szCs w:val="20"/>
      <w:lang w:val="pt-PT" w:eastAsia="pt-BR"/>
    </w:rPr>
  </w:style>
  <w:style w:type="paragraph" w:styleId="Rodap">
    <w:name w:val="footer"/>
    <w:basedOn w:val="Normal"/>
    <w:link w:val="RodapChar"/>
    <w:rsid w:val="0035081F"/>
    <w:pPr>
      <w:tabs>
        <w:tab w:val="center" w:pos="4419"/>
        <w:tab w:val="right" w:pos="8838"/>
      </w:tabs>
    </w:pPr>
    <w:rPr>
      <w:sz w:val="20"/>
      <w:szCs w:val="20"/>
      <w:lang w:val="pt-PT" w:eastAsia="pt-BR"/>
    </w:rPr>
  </w:style>
  <w:style w:type="character" w:customStyle="1" w:styleId="RodapChar">
    <w:name w:val="Rodapé Char"/>
    <w:basedOn w:val="Fontepargpadro"/>
    <w:link w:val="Rodap"/>
    <w:rsid w:val="0035081F"/>
    <w:rPr>
      <w:rFonts w:ascii="Times New Roman" w:eastAsia="Times New Roman" w:hAnsi="Times New Roman"/>
      <w:sz w:val="20"/>
      <w:szCs w:val="20"/>
      <w:lang w:val="pt-PT" w:eastAsia="pt-BR"/>
    </w:rPr>
  </w:style>
  <w:style w:type="character" w:styleId="Nmerodepgina">
    <w:name w:val="page number"/>
    <w:basedOn w:val="Fontepargpadro"/>
    <w:rsid w:val="0035081F"/>
  </w:style>
  <w:style w:type="character" w:styleId="Hyperlink">
    <w:name w:val="Hyperlink"/>
    <w:basedOn w:val="Fontepargpadro"/>
    <w:rsid w:val="00350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2\ARQUIVO_42\DOT\WORD\REDACA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REDACAO</Template>
  <TotalTime>21</TotalTime>
  <Pages>2</Pages>
  <Words>287</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2013-05-22T17:59:00Z</cp:lastPrinted>
  <dcterms:created xsi:type="dcterms:W3CDTF">2014-05-20T16:15:00Z</dcterms:created>
  <dcterms:modified xsi:type="dcterms:W3CDTF">2014-05-20T18:59:00Z</dcterms:modified>
</cp:coreProperties>
</file>