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5850A7" w:rsidP="005850A7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</w:t>
      </w:r>
      <w:r w:rsidR="002F5666">
        <w:rPr>
          <w:b/>
          <w:color w:val="000000"/>
        </w:rPr>
        <w:t>2</w:t>
      </w:r>
      <w:r>
        <w:rPr>
          <w:b/>
          <w:color w:val="000000"/>
        </w:rPr>
        <w:t xml:space="preserve"> AO PROJETO DE LEI Nº 626/2014</w:t>
      </w:r>
    </w:p>
    <w:p w:rsidR="00C94212" w:rsidRDefault="00C94212" w:rsidP="005850A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5850A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585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A REDAÇÃO DO ARTIGO 2º DO PROJETO DE LEI Nº 626/2014.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</w:t>
      </w:r>
      <w:r w:rsidR="002F5666">
        <w:t>2</w:t>
      </w:r>
      <w:r>
        <w:t xml:space="preserve"> ao Projeto de Lei Nº 626/2014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5850A7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5850A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Altera a redação do artigo 2º do Projeto de Lei nº 626/2014, que passa a vigorar com </w:t>
      </w:r>
      <w:r w:rsidR="005850A7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seguinte texto:</w:t>
      </w:r>
    </w:p>
    <w:p w:rsidR="002F5666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2F5666" w:rsidRPr="005850A7">
        <w:rPr>
          <w:rFonts w:ascii="Times New Roman" w:eastAsia="Times New Roman" w:hAnsi="Times New Roman"/>
          <w:b/>
          <w:color w:val="000000"/>
        </w:rPr>
        <w:t xml:space="preserve">“Art. 2º - </w:t>
      </w:r>
      <w:r w:rsidR="002F5666">
        <w:rPr>
          <w:rFonts w:ascii="Times New Roman" w:eastAsia="Times New Roman" w:hAnsi="Times New Roman"/>
          <w:b/>
          <w:color w:val="000000"/>
        </w:rPr>
        <w:t>Autoriza</w:t>
      </w:r>
      <w:r w:rsidR="002F5666" w:rsidRPr="002F5666">
        <w:rPr>
          <w:rFonts w:ascii="Times New Roman" w:eastAsia="Times New Roman" w:hAnsi="Times New Roman"/>
          <w:b/>
          <w:color w:val="000000"/>
        </w:rPr>
        <w:t xml:space="preserve"> o Poder Executivo a utilizar a base de cálculo do ano de 2013, sem a atualização pelo índice legal, e reprocessar as notificações e guias de lançamento do IPTU/2014.</w:t>
      </w:r>
      <w:r w:rsidR="002F5666" w:rsidRPr="005850A7">
        <w:rPr>
          <w:rFonts w:ascii="Times New Roman" w:eastAsia="Times New Roman" w:hAnsi="Times New Roman"/>
          <w:b/>
          <w:color w:val="000000"/>
        </w:rPr>
        <w:t>”</w:t>
      </w:r>
    </w:p>
    <w:p w:rsidR="002F5666" w:rsidRDefault="002F5666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850A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5850A7">
        <w:rPr>
          <w:color w:val="000000"/>
        </w:rPr>
        <w:t>0</w:t>
      </w:r>
      <w:r>
        <w:rPr>
          <w:color w:val="000000"/>
        </w:rPr>
        <w:t xml:space="preserve">3 de </w:t>
      </w:r>
      <w:r w:rsidR="005850A7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4D41C0" w:rsidRDefault="004D41C0" w:rsidP="004D41C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D41C0" w:rsidRDefault="004D41C0" w:rsidP="004D41C0">
      <w:pPr>
        <w:spacing w:line="283" w:lineRule="auto"/>
        <w:jc w:val="center"/>
        <w:rPr>
          <w:rFonts w:ascii="Arial" w:hAnsi="Arial" w:cs="Arial"/>
          <w:color w:val="000000"/>
          <w:sz w:val="20"/>
        </w:rPr>
      </w:pPr>
    </w:p>
    <w:p w:rsidR="004D41C0" w:rsidRPr="004D41C0" w:rsidRDefault="004D41C0" w:rsidP="002F5666">
      <w:pPr>
        <w:spacing w:line="283" w:lineRule="auto"/>
        <w:ind w:left="2835"/>
        <w:jc w:val="center"/>
        <w:rPr>
          <w:color w:val="000000"/>
        </w:rPr>
      </w:pPr>
    </w:p>
    <w:p w:rsidR="004D41C0" w:rsidRDefault="004D41C0" w:rsidP="002F5666">
      <w:pPr>
        <w:spacing w:line="283" w:lineRule="auto"/>
        <w:ind w:left="1416"/>
        <w:jc w:val="center"/>
        <w:rPr>
          <w:color w:val="000000"/>
        </w:rPr>
      </w:pPr>
      <w:r w:rsidRPr="004D41C0">
        <w:rPr>
          <w:color w:val="000000"/>
        </w:rPr>
        <w:t>Hamilton Magalhães</w:t>
      </w:r>
    </w:p>
    <w:p w:rsidR="004D41C0" w:rsidRPr="004D41C0" w:rsidRDefault="004D41C0" w:rsidP="002F5666">
      <w:pPr>
        <w:spacing w:line="283" w:lineRule="auto"/>
        <w:ind w:left="1416"/>
        <w:jc w:val="center"/>
        <w:rPr>
          <w:color w:val="000000"/>
        </w:rPr>
      </w:pPr>
      <w:r w:rsidRPr="004D41C0">
        <w:rPr>
          <w:color w:val="000000"/>
        </w:rPr>
        <w:t>VEREADOR</w:t>
      </w:r>
    </w:p>
    <w:p w:rsidR="004D41C0" w:rsidRDefault="004D41C0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jc w:val="center"/>
        <w:rPr>
          <w:b/>
        </w:rPr>
      </w:pPr>
    </w:p>
    <w:p w:rsidR="004D41C0" w:rsidRDefault="004D41C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F5666" w:rsidRPr="002F5666" w:rsidRDefault="002F5666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2F5666">
        <w:rPr>
          <w:rFonts w:ascii="Times New Roman" w:hAnsi="Times New Roman" w:cs="Times New Roman"/>
        </w:rPr>
        <w:t>A emenda busca seguir um trâmite lógico da proposta legislativa, a qual busca suspender a eficácia do malfadado “aumento” do IPTU. Não se apresenta razoável suspender a aplicação de uma obscura nova metodologia de fixação de valores venais imobiliários, e aumentar – “de forma transversa” – o IPTU. Ademais, devemos observar que juridicamente a proposta originária se apresenta ilegal e inconstitucional, posto que o fato gerador do tributo ocorreu em 1º de janeiro de 2014, não podendo a atualização monetária ocorrer de forma posterior, em 27 de maio de 2014.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2F5666" w:rsidRDefault="002F5666" w:rsidP="002F5666">
      <w:pPr>
        <w:ind w:firstLine="2835"/>
        <w:rPr>
          <w:color w:val="000000"/>
        </w:rPr>
      </w:pPr>
      <w:r>
        <w:rPr>
          <w:color w:val="000000"/>
        </w:rPr>
        <w:t>Sala das Sessões, em 03 de Junho de 2014.</w:t>
      </w:r>
    </w:p>
    <w:p w:rsidR="002F5666" w:rsidRDefault="002F5666" w:rsidP="002F5666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2F5666" w:rsidRDefault="002F5666" w:rsidP="002F566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F5666" w:rsidRDefault="002F5666" w:rsidP="002F5666">
      <w:pPr>
        <w:spacing w:line="283" w:lineRule="auto"/>
        <w:jc w:val="center"/>
        <w:rPr>
          <w:rFonts w:ascii="Arial" w:hAnsi="Arial" w:cs="Arial"/>
          <w:color w:val="000000"/>
          <w:sz w:val="20"/>
        </w:rPr>
      </w:pPr>
    </w:p>
    <w:p w:rsidR="002F5666" w:rsidRPr="004D41C0" w:rsidRDefault="002F5666" w:rsidP="002F5666">
      <w:pPr>
        <w:spacing w:line="283" w:lineRule="auto"/>
        <w:ind w:left="2835"/>
        <w:jc w:val="center"/>
        <w:rPr>
          <w:color w:val="000000"/>
        </w:rPr>
      </w:pPr>
    </w:p>
    <w:p w:rsidR="002F5666" w:rsidRDefault="002F5666" w:rsidP="002F5666">
      <w:pPr>
        <w:spacing w:line="283" w:lineRule="auto"/>
        <w:ind w:left="1416"/>
        <w:jc w:val="center"/>
        <w:rPr>
          <w:color w:val="000000"/>
        </w:rPr>
      </w:pPr>
      <w:r w:rsidRPr="004D41C0">
        <w:rPr>
          <w:color w:val="000000"/>
        </w:rPr>
        <w:t>Hamilton Magalhães</w:t>
      </w:r>
    </w:p>
    <w:p w:rsidR="009E691C" w:rsidRDefault="002F5666" w:rsidP="002F5666">
      <w:pPr>
        <w:jc w:val="center"/>
        <w:rPr>
          <w:color w:val="000000"/>
        </w:rPr>
      </w:pPr>
      <w:r>
        <w:rPr>
          <w:color w:val="000000"/>
        </w:rPr>
        <w:t xml:space="preserve">                     </w:t>
      </w:r>
      <w:r w:rsidRPr="004D41C0">
        <w:rPr>
          <w:color w:val="000000"/>
        </w:rPr>
        <w:t>VEREADOR</w:t>
      </w:r>
    </w:p>
    <w:p w:rsidR="009E691C" w:rsidRDefault="009E691C" w:rsidP="009E691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9E691C" w:rsidRDefault="009E691C" w:rsidP="009E691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9E691C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19" w:rsidRDefault="00710D19" w:rsidP="00FE475D">
      <w:r>
        <w:separator/>
      </w:r>
    </w:p>
  </w:endnote>
  <w:endnote w:type="continuationSeparator" w:id="1">
    <w:p w:rsidR="00710D19" w:rsidRDefault="00710D1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51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10D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10D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10D1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0D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19" w:rsidRDefault="00710D19" w:rsidP="00FE475D">
      <w:r>
        <w:separator/>
      </w:r>
    </w:p>
  </w:footnote>
  <w:footnote w:type="continuationSeparator" w:id="1">
    <w:p w:rsidR="00710D19" w:rsidRDefault="00710D1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0D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512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51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10D1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10D1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0D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F5126"/>
    <w:rsid w:val="00217FD1"/>
    <w:rsid w:val="002F5666"/>
    <w:rsid w:val="0041447C"/>
    <w:rsid w:val="004D41C0"/>
    <w:rsid w:val="005005AC"/>
    <w:rsid w:val="005850A7"/>
    <w:rsid w:val="0063594B"/>
    <w:rsid w:val="0066319D"/>
    <w:rsid w:val="006C3FC6"/>
    <w:rsid w:val="007076AC"/>
    <w:rsid w:val="00710D19"/>
    <w:rsid w:val="008A078F"/>
    <w:rsid w:val="009E691C"/>
    <w:rsid w:val="00A056D0"/>
    <w:rsid w:val="00A81AD0"/>
    <w:rsid w:val="00A951FE"/>
    <w:rsid w:val="00BB59D8"/>
    <w:rsid w:val="00C43689"/>
    <w:rsid w:val="00C94212"/>
    <w:rsid w:val="00CD06CB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2014-05-30T14:12:00Z</dcterms:created>
  <dcterms:modified xsi:type="dcterms:W3CDTF">2014-05-30T14:12:00Z</dcterms:modified>
</cp:coreProperties>
</file>