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73560D" w:rsidRDefault="008D03EA" w:rsidP="008D03EA">
      <w:pPr>
        <w:ind w:left="2835"/>
        <w:jc w:val="both"/>
        <w:rPr>
          <w:b/>
          <w:color w:val="000000"/>
          <w:sz w:val="22"/>
          <w:szCs w:val="22"/>
        </w:rPr>
      </w:pPr>
      <w:r w:rsidRPr="0073560D">
        <w:rPr>
          <w:b/>
          <w:color w:val="000000"/>
          <w:sz w:val="22"/>
          <w:szCs w:val="22"/>
        </w:rPr>
        <w:t>SUBSTITUTIVO</w:t>
      </w:r>
      <w:r w:rsidR="00F437A3" w:rsidRPr="0073560D">
        <w:rPr>
          <w:b/>
          <w:color w:val="000000"/>
          <w:sz w:val="22"/>
          <w:szCs w:val="22"/>
        </w:rPr>
        <w:t xml:space="preserve">  Nº 01</w:t>
      </w:r>
      <w:r w:rsidRPr="0073560D">
        <w:rPr>
          <w:b/>
          <w:color w:val="000000"/>
          <w:sz w:val="22"/>
          <w:szCs w:val="22"/>
        </w:rPr>
        <w:t xml:space="preserve"> AO </w:t>
      </w:r>
      <w:r w:rsidR="00F437A3" w:rsidRPr="0073560D">
        <w:rPr>
          <w:b/>
          <w:color w:val="000000"/>
          <w:sz w:val="22"/>
          <w:szCs w:val="22"/>
        </w:rPr>
        <w:t xml:space="preserve"> </w:t>
      </w:r>
      <w:r w:rsidR="00C94212" w:rsidRPr="0073560D">
        <w:rPr>
          <w:b/>
          <w:color w:val="000000"/>
          <w:sz w:val="22"/>
          <w:szCs w:val="22"/>
        </w:rPr>
        <w:t xml:space="preserve">PROJETO </w:t>
      </w:r>
      <w:r w:rsidR="00F437A3" w:rsidRPr="0073560D">
        <w:rPr>
          <w:b/>
          <w:color w:val="000000"/>
          <w:sz w:val="22"/>
          <w:szCs w:val="22"/>
        </w:rPr>
        <w:t xml:space="preserve"> </w:t>
      </w:r>
      <w:r w:rsidR="00C94212" w:rsidRPr="0073560D">
        <w:rPr>
          <w:b/>
          <w:color w:val="000000"/>
          <w:sz w:val="22"/>
          <w:szCs w:val="22"/>
        </w:rPr>
        <w:t>DE</w:t>
      </w:r>
      <w:r w:rsidR="00F437A3" w:rsidRPr="0073560D">
        <w:rPr>
          <w:b/>
          <w:color w:val="000000"/>
          <w:sz w:val="22"/>
          <w:szCs w:val="22"/>
        </w:rPr>
        <w:t xml:space="preserve"> </w:t>
      </w:r>
      <w:r w:rsidR="00C94212" w:rsidRPr="0073560D">
        <w:rPr>
          <w:b/>
          <w:color w:val="000000"/>
          <w:sz w:val="22"/>
          <w:szCs w:val="22"/>
        </w:rPr>
        <w:t xml:space="preserve"> LEI Nº </w:t>
      </w:r>
      <w:r w:rsidRPr="0073560D">
        <w:rPr>
          <w:b/>
          <w:color w:val="000000"/>
          <w:sz w:val="22"/>
          <w:szCs w:val="22"/>
        </w:rPr>
        <w:t>7112</w:t>
      </w:r>
      <w:r w:rsidR="00C94212" w:rsidRPr="0073560D">
        <w:rPr>
          <w:b/>
          <w:color w:val="000000"/>
          <w:sz w:val="22"/>
          <w:szCs w:val="22"/>
        </w:rPr>
        <w:t xml:space="preserve"> / </w:t>
      </w:r>
      <w:r w:rsidRPr="0073560D">
        <w:rPr>
          <w:b/>
          <w:color w:val="000000"/>
          <w:sz w:val="22"/>
          <w:szCs w:val="22"/>
        </w:rPr>
        <w:t>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43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DISPÕE SOBRE A AUTORIZAÇÃO DE TRANSPORTE DE ANIMAIS DOMÉSTICOS NO SERVIÇO MUNICIPAL DE TRANSPORTE COLETIVO DE PASSAGEIROS DE POUSO ALEGRE.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F437A3" w:rsidRDefault="00F437A3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Fica autorizado o transporte de animais domésticos no serviço municipal de transporte coletivo de passageiros no município de pouso alegre.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É proibido o transporte de animal que por sua espécie, ferocidade, peçonha ou estado de saúde, comprometa o conforto e a segurança dos ocupantes do veículo.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3º. O transporte de animal doméstico, de pequeno porte, será permitido se forem atendidas as seguintes condições: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seja apresentado pelo passageiro Certificado de Vacina emitido por médico veterinário devidamente registrado no Conselho Regional de Medicina Veterinária;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que o animal possua no máximo 10 (dez) quilos e esteja acondicionado em recipiente apropriado para transporte, isento de dejetos, água e alimentos e que garanta a segurança, a higiene e o conforto deste e dos passageiros;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o recipiente para o acondicionamento do animal deverá ser do tipo contêiner de fibra de vidro ou material similar resistente, sem saliências ou relevos, à prova de vazamentos, não cabendo à concessionária, qualquer responsabilidade, a que não der causa, pela integridade física do animal no período do transporte;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que o carregamento e descarregamento do animal doméstico sejam realizados por seu proprietário e sem prejudicar a comodidade e a segurança dos passageiros e de terceiros;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4º. Será cobrada a tarifa regular da linha pelo assento utilizado para o transporte individualizado por animal transportado.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Art. 5º. Fica limitado a no máximo 02 (dois) o número de animais a serem transportados a </w:t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bordo do veículo por viagem.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lastRenderedPageBreak/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6º. O não cumprimento pelas empresas que compõem o Serviço Coletivo Municipal de Passageiros das disposições contidas nos artigos anteriores acarretará sanção de natureza pecuniária, no valor de 1.000 (um mil) UFM's, a ser aplicada em dobro no caso de reincidência.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7º. Nos dias úteis, os animais não poderão ser transportados nos horários de pico entre às 05 (cinco) e 08 (oito) horas e entre às 16 (dezesseis) e 19 (dezenove) horas, sendo livre nos demais horários.</w:t>
      </w:r>
    </w:p>
    <w:p w:rsidR="00C94212" w:rsidRDefault="00C94212" w:rsidP="00F437A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F437A3">
        <w:rPr>
          <w:rFonts w:ascii="Times New Roman" w:eastAsia="Times New Roman" w:hAnsi="Times New Roman"/>
          <w:color w:val="000000"/>
        </w:rPr>
        <w:t xml:space="preserve"> </w:t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 w:rsidR="00F437A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8º. 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23 de Junho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437A3" w:rsidRDefault="00F437A3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437A3" w:rsidRDefault="00F437A3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437A3" w:rsidRDefault="00F437A3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F43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 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8D03EA" w:rsidRDefault="00F437A3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94212" w:rsidRPr="008D03EA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Default="00C94212" w:rsidP="00B33387">
            <w:pPr>
              <w:rPr>
                <w:color w:val="000000"/>
              </w:rPr>
            </w:pPr>
          </w:p>
          <w:p w:rsidR="0073560D" w:rsidRDefault="0073560D" w:rsidP="00B33387">
            <w:pPr>
              <w:rPr>
                <w:color w:val="000000"/>
              </w:rPr>
            </w:pPr>
          </w:p>
          <w:p w:rsidR="0073560D" w:rsidRPr="00AD485A" w:rsidRDefault="0073560D" w:rsidP="00B33387">
            <w:pPr>
              <w:rPr>
                <w:color w:val="000000"/>
              </w:rPr>
            </w:pPr>
          </w:p>
        </w:tc>
      </w:tr>
    </w:tbl>
    <w:p w:rsidR="00C94212" w:rsidRPr="0073560D" w:rsidRDefault="0073560D" w:rsidP="00C94212">
      <w:pPr>
        <w:spacing w:line="283" w:lineRule="auto"/>
        <w:ind w:left="2835"/>
        <w:rPr>
          <w:color w:val="000000"/>
        </w:rPr>
      </w:pPr>
      <w:r>
        <w:rPr>
          <w:rFonts w:ascii="Arial" w:hAnsi="Arial" w:cs="Arial"/>
          <w:color w:val="000000"/>
          <w:sz w:val="20"/>
        </w:rPr>
        <w:t xml:space="preserve">              </w:t>
      </w:r>
      <w:r w:rsidRPr="0073560D">
        <w:rPr>
          <w:color w:val="000000"/>
        </w:rPr>
        <w:t>Dulcinéia Costa</w:t>
      </w:r>
    </w:p>
    <w:p w:rsidR="00C94212" w:rsidRPr="0073560D" w:rsidRDefault="0073560D" w:rsidP="00C94212">
      <w:r w:rsidRPr="0073560D">
        <w:rPr>
          <w:b/>
        </w:rPr>
        <w:tab/>
      </w:r>
      <w:r w:rsidRPr="0073560D">
        <w:rPr>
          <w:b/>
        </w:rPr>
        <w:tab/>
      </w:r>
      <w:r w:rsidRPr="0073560D">
        <w:rPr>
          <w:b/>
        </w:rPr>
        <w:tab/>
      </w:r>
      <w:r w:rsidRPr="0073560D">
        <w:rPr>
          <w:b/>
        </w:rPr>
        <w:tab/>
      </w:r>
      <w:r w:rsidRPr="0073560D">
        <w:t xml:space="preserve">             VEREADORA</w:t>
      </w:r>
      <w:r w:rsidR="00C94212" w:rsidRPr="0073560D">
        <w:br w:type="page"/>
      </w:r>
      <w:r w:rsidRPr="0073560D">
        <w:lastRenderedPageBreak/>
        <w:t xml:space="preserve"> </w:t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437A3" w:rsidRDefault="00C94212" w:rsidP="00F437A3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desta iniciativa é trazer um meio de condução aos tutores de animais que não têm condições de transportar seus animais por outros meios de transporte. O projeto de lei beneficia principalmente a população de baixa renda que, muitas vezes, não tem condições financeiras de custear o transporte até o posto de vacinação ou mesmo ao veterinário. No entanto, para que haja a condução dos animais domésticos, se faz necessário seguir algumas regras, como apresentar a carteirinha de vacinação, bem como serem conduzidos dentro de caixas específicas para o transporte animal.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437A3">
        <w:rPr>
          <w:rFonts w:ascii="Times New Roman" w:hAnsi="Times New Roman" w:cs="Times New Roman"/>
        </w:rPr>
        <w:t xml:space="preserve"> </w:t>
      </w:r>
      <w:r w:rsidR="00F437A3">
        <w:rPr>
          <w:rFonts w:ascii="Times New Roman" w:hAnsi="Times New Roman" w:cs="Times New Roman"/>
        </w:rPr>
        <w:tab/>
      </w:r>
      <w:r w:rsidR="00F437A3">
        <w:rPr>
          <w:rFonts w:ascii="Times New Roman" w:hAnsi="Times New Roman" w:cs="Times New Roman"/>
        </w:rPr>
        <w:tab/>
      </w:r>
      <w:r w:rsidR="00F437A3">
        <w:rPr>
          <w:rFonts w:ascii="Times New Roman" w:hAnsi="Times New Roman" w:cs="Times New Roman"/>
        </w:rPr>
        <w:tab/>
      </w:r>
      <w:r w:rsidR="00F437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Atualmente, os animais domésticos fazem parte da família, por isso, cabe ao poder público criar meios de garantir o seu bem-estar, através da possibilidade de deslocamento via transporte público. Quando se atendem animais domésticos, por extensão, atendem-se também inúmeras famílias carentes que ficam impossibilitadas de se locomover com seus animais de estimação em longas distâncias e isso obedece ao princípio do bem-estar social.</w:t>
      </w:r>
    </w:p>
    <w:p w:rsidR="00F437A3" w:rsidRDefault="00C94212" w:rsidP="00F437A3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é de muita importância para a população do Município de Pouso Alegre. Importante frisar que já temos como exemplos outras Cidades bem menores em que esta iniciativa tornou-se lei.</w:t>
      </w:r>
    </w:p>
    <w:p w:rsidR="00C94212" w:rsidRDefault="00C94212" w:rsidP="00F437A3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437A3">
        <w:rPr>
          <w:rFonts w:ascii="Times New Roman" w:hAnsi="Times New Roman" w:cs="Times New Roman"/>
        </w:rPr>
        <w:t xml:space="preserve"> </w:t>
      </w:r>
      <w:r w:rsidR="00F437A3">
        <w:rPr>
          <w:rFonts w:ascii="Times New Roman" w:hAnsi="Times New Roman" w:cs="Times New Roman"/>
        </w:rPr>
        <w:tab/>
      </w:r>
      <w:r w:rsidR="00F437A3">
        <w:rPr>
          <w:rFonts w:ascii="Times New Roman" w:hAnsi="Times New Roman" w:cs="Times New Roman"/>
        </w:rPr>
        <w:tab/>
      </w:r>
      <w:r w:rsidR="00F437A3">
        <w:rPr>
          <w:rFonts w:ascii="Times New Roman" w:hAnsi="Times New Roman" w:cs="Times New Roman"/>
        </w:rPr>
        <w:tab/>
      </w:r>
      <w:r w:rsidR="00F437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iniciativa merece prosperar, principalmente por não trazer nenhum prejuízo ao erário, ou seja, para a condução do animal se fará necessário o pagamento da passagem se ele ocupar um assento. Também não criará nenhum incômodo à população, visto que no projeto nos preocupamos em criar regras que não firam o direito dos passageiros.</w:t>
      </w:r>
    </w:p>
    <w:p w:rsidR="00F437A3" w:rsidRPr="004C65C8" w:rsidRDefault="00F437A3" w:rsidP="00F437A3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23 de Junho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437A3" w:rsidRDefault="00F437A3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F437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 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8D03EA" w:rsidRDefault="00F437A3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F09C1" w:rsidRPr="008D03EA">
              <w:rPr>
                <w:color w:val="000000"/>
                <w:sz w:val="22"/>
                <w:szCs w:val="22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3560D" w:rsidRPr="0073560D" w:rsidRDefault="0073560D" w:rsidP="0073560D">
      <w:pPr>
        <w:spacing w:line="283" w:lineRule="auto"/>
        <w:ind w:left="2835"/>
        <w:rPr>
          <w:color w:val="000000"/>
        </w:rPr>
      </w:pPr>
      <w:r>
        <w:rPr>
          <w:color w:val="000000"/>
        </w:rPr>
        <w:t xml:space="preserve">            </w:t>
      </w:r>
      <w:r w:rsidRPr="0073560D">
        <w:rPr>
          <w:color w:val="000000"/>
        </w:rPr>
        <w:t>Dulcinéia Costa</w:t>
      </w:r>
    </w:p>
    <w:p w:rsidR="00C94212" w:rsidRDefault="0073560D" w:rsidP="0073560D">
      <w:r w:rsidRPr="0073560D">
        <w:rPr>
          <w:b/>
        </w:rPr>
        <w:tab/>
      </w:r>
      <w:r w:rsidRPr="0073560D">
        <w:rPr>
          <w:b/>
        </w:rPr>
        <w:tab/>
      </w:r>
      <w:r w:rsidRPr="0073560D">
        <w:rPr>
          <w:b/>
        </w:rPr>
        <w:tab/>
      </w:r>
      <w:r w:rsidRPr="0073560D">
        <w:rPr>
          <w:b/>
        </w:rPr>
        <w:tab/>
      </w:r>
      <w:r w:rsidRPr="0073560D">
        <w:t xml:space="preserve">             VEREADORA</w:t>
      </w:r>
    </w:p>
    <w:p w:rsidR="00217FD1" w:rsidRDefault="00217FD1"/>
    <w:sectPr w:rsidR="00217FD1" w:rsidSect="00F43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133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5E" w:rsidRDefault="0080445E" w:rsidP="00FE475D">
      <w:r>
        <w:separator/>
      </w:r>
    </w:p>
  </w:endnote>
  <w:endnote w:type="continuationSeparator" w:id="1">
    <w:p w:rsidR="0080445E" w:rsidRDefault="0080445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F33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044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44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0445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044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5E" w:rsidRDefault="0080445E" w:rsidP="00FE475D">
      <w:r>
        <w:separator/>
      </w:r>
    </w:p>
  </w:footnote>
  <w:footnote w:type="continuationSeparator" w:id="1">
    <w:p w:rsidR="0080445E" w:rsidRDefault="0080445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044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F33F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33F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0445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0445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044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776C3"/>
    <w:rsid w:val="0045355C"/>
    <w:rsid w:val="006C3FC6"/>
    <w:rsid w:val="007076AC"/>
    <w:rsid w:val="0073560D"/>
    <w:rsid w:val="00767C09"/>
    <w:rsid w:val="0080445E"/>
    <w:rsid w:val="00872F94"/>
    <w:rsid w:val="008D03EA"/>
    <w:rsid w:val="009B20B5"/>
    <w:rsid w:val="00AF09C1"/>
    <w:rsid w:val="00BF33FF"/>
    <w:rsid w:val="00C94212"/>
    <w:rsid w:val="00DC3901"/>
    <w:rsid w:val="00F437A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dcterms:created xsi:type="dcterms:W3CDTF">2015-06-23T16:51:00Z</dcterms:created>
  <dcterms:modified xsi:type="dcterms:W3CDTF">2015-06-23T16:53:00Z</dcterms:modified>
</cp:coreProperties>
</file>