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1F" w:rsidRPr="00E87E58" w:rsidRDefault="000F0C1F" w:rsidP="0046024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87E58">
        <w:rPr>
          <w:rFonts w:ascii="Times New Roman" w:hAnsi="Times New Roman"/>
          <w:sz w:val="24"/>
          <w:szCs w:val="24"/>
        </w:rPr>
        <w:t xml:space="preserve">Pouso Alegre </w:t>
      </w:r>
      <w:r w:rsidR="00A2685B">
        <w:rPr>
          <w:rFonts w:ascii="Times New Roman" w:hAnsi="Times New Roman"/>
          <w:sz w:val="24"/>
          <w:szCs w:val="24"/>
        </w:rPr>
        <w:t>07</w:t>
      </w:r>
      <w:r w:rsidR="00154380" w:rsidRPr="00E87E58">
        <w:rPr>
          <w:rFonts w:ascii="Times New Roman" w:hAnsi="Times New Roman"/>
          <w:sz w:val="24"/>
          <w:szCs w:val="24"/>
        </w:rPr>
        <w:t xml:space="preserve"> de </w:t>
      </w:r>
      <w:r w:rsidR="00A2685B">
        <w:rPr>
          <w:rFonts w:ascii="Times New Roman" w:hAnsi="Times New Roman"/>
          <w:sz w:val="24"/>
          <w:szCs w:val="24"/>
        </w:rPr>
        <w:t>junho</w:t>
      </w:r>
      <w:r w:rsidRPr="00E87E58">
        <w:rPr>
          <w:rFonts w:ascii="Times New Roman" w:hAnsi="Times New Roman"/>
          <w:sz w:val="24"/>
          <w:szCs w:val="24"/>
        </w:rPr>
        <w:t xml:space="preserve"> de 201</w:t>
      </w:r>
      <w:r w:rsidR="00154380" w:rsidRPr="00E87E58">
        <w:rPr>
          <w:rFonts w:ascii="Times New Roman" w:hAnsi="Times New Roman"/>
          <w:sz w:val="24"/>
          <w:szCs w:val="24"/>
        </w:rPr>
        <w:t>6</w:t>
      </w:r>
      <w:r w:rsidRPr="00E87E58">
        <w:rPr>
          <w:rFonts w:ascii="Times New Roman" w:hAnsi="Times New Roman"/>
          <w:sz w:val="24"/>
          <w:szCs w:val="24"/>
        </w:rPr>
        <w:t>.</w:t>
      </w:r>
    </w:p>
    <w:p w:rsidR="000F0C1F" w:rsidRPr="00E87E58" w:rsidRDefault="000F0C1F" w:rsidP="0046024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58" w:rsidRDefault="000F0C1F" w:rsidP="00E87E58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87E58">
        <w:rPr>
          <w:rFonts w:ascii="Times New Roman" w:hAnsi="Times New Roman"/>
          <w:b/>
          <w:i/>
          <w:sz w:val="28"/>
          <w:szCs w:val="28"/>
          <w:u w:val="single"/>
        </w:rPr>
        <w:t xml:space="preserve">PARECER JURÍDICO </w:t>
      </w:r>
    </w:p>
    <w:p w:rsidR="000F0C1F" w:rsidRPr="00E87E58" w:rsidRDefault="00E87E58" w:rsidP="00E87E5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7E58">
        <w:rPr>
          <w:rFonts w:ascii="Times New Roman" w:hAnsi="Times New Roman"/>
          <w:b/>
          <w:sz w:val="24"/>
          <w:szCs w:val="24"/>
        </w:rPr>
        <w:t>PROJETO DE LEI Nº 789/16</w:t>
      </w:r>
    </w:p>
    <w:p w:rsidR="00E87E58" w:rsidRPr="00E87E58" w:rsidRDefault="00E87E58" w:rsidP="0046024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93FDB" w:rsidRPr="00E87E58" w:rsidRDefault="00E93FDB" w:rsidP="0046024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58" w:rsidRDefault="00E87E58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Analisando o projeto de lei em epígrafe, extraem-se algumas conclusões:</w:t>
      </w:r>
    </w:p>
    <w:p w:rsidR="00E87E58" w:rsidRDefault="00E87E58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E58" w:rsidRDefault="00A2685B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85B"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E87E58">
        <w:rPr>
          <w:rFonts w:ascii="Times New Roman" w:hAnsi="Times New Roman"/>
          <w:sz w:val="24"/>
          <w:szCs w:val="24"/>
        </w:rPr>
        <w:t>O projeto tem por escopo descentralizar setores da Câmara Municipal</w:t>
      </w:r>
      <w:r w:rsidR="000F0C1F" w:rsidRPr="00E87E58">
        <w:rPr>
          <w:rFonts w:ascii="Times New Roman" w:hAnsi="Times New Roman"/>
          <w:sz w:val="24"/>
          <w:szCs w:val="24"/>
        </w:rPr>
        <w:tab/>
      </w:r>
      <w:r w:rsidR="00E87E58">
        <w:rPr>
          <w:rFonts w:ascii="Times New Roman" w:hAnsi="Times New Roman"/>
          <w:sz w:val="24"/>
          <w:szCs w:val="24"/>
        </w:rPr>
        <w:t xml:space="preserve"> que administram a Escola do Legislativo, a TV Câmara e o Museu Histórico.</w:t>
      </w:r>
    </w:p>
    <w:p w:rsidR="00E87E58" w:rsidRDefault="003A7B8A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Inicialmente, cumpre recorrer à lição de José dos Santos Carvalho Filho:</w:t>
      </w:r>
    </w:p>
    <w:p w:rsidR="003A7B8A" w:rsidRDefault="003A7B8A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685B" w:rsidRDefault="003A7B8A" w:rsidP="00A2685B">
      <w:pPr>
        <w:spacing w:after="120" w:line="240" w:lineRule="auto"/>
        <w:ind w:left="709"/>
        <w:jc w:val="both"/>
        <w:rPr>
          <w:rFonts w:ascii="Times New Roman" w:hAnsi="Times New Roman"/>
        </w:rPr>
      </w:pPr>
      <w:r w:rsidRPr="00A2685B">
        <w:rPr>
          <w:rFonts w:ascii="Times New Roman" w:hAnsi="Times New Roman"/>
        </w:rPr>
        <w:t>N</w:t>
      </w:r>
      <w:r w:rsidRPr="00A2685B">
        <w:rPr>
          <w:rFonts w:ascii="Times New Roman" w:hAnsi="Times New Roman" w:hint="eastAsia"/>
        </w:rPr>
        <w:t>ã</w:t>
      </w:r>
      <w:r w:rsidRPr="00A2685B">
        <w:rPr>
          <w:rFonts w:ascii="Times New Roman" w:hAnsi="Times New Roman"/>
        </w:rPr>
        <w:t>o custa relembrar, nesta parte introdut</w:t>
      </w:r>
      <w:r w:rsidRPr="00A2685B">
        <w:rPr>
          <w:rFonts w:ascii="Times New Roman" w:hAnsi="Times New Roman" w:hint="eastAsia"/>
        </w:rPr>
        <w:t>ó</w:t>
      </w:r>
      <w:r w:rsidRPr="00A2685B">
        <w:rPr>
          <w:rFonts w:ascii="Times New Roman" w:hAnsi="Times New Roman"/>
        </w:rPr>
        <w:t>ria, que a fun</w:t>
      </w:r>
      <w:r w:rsidRPr="00A2685B">
        <w:rPr>
          <w:rFonts w:ascii="Times New Roman" w:hAnsi="Times New Roman" w:hint="eastAsia"/>
        </w:rPr>
        <w:t>çã</w:t>
      </w:r>
      <w:r w:rsidRPr="00A2685B">
        <w:rPr>
          <w:rFonts w:ascii="Times New Roman" w:hAnsi="Times New Roman"/>
        </w:rPr>
        <w:t xml:space="preserve">o administrativa </w:t>
      </w:r>
      <w:r w:rsidRPr="00A2685B">
        <w:rPr>
          <w:rFonts w:ascii="Times New Roman" w:hAnsi="Times New Roman" w:hint="eastAsia"/>
        </w:rPr>
        <w:t>é</w:t>
      </w:r>
      <w:r w:rsidRPr="00A2685B">
        <w:rPr>
          <w:rFonts w:ascii="Times New Roman" w:hAnsi="Times New Roman"/>
        </w:rPr>
        <w:t xml:space="preserve"> desempenhada em todos os Poderes da Uni</w:t>
      </w:r>
      <w:r w:rsidRPr="00A2685B">
        <w:rPr>
          <w:rFonts w:ascii="Times New Roman" w:hAnsi="Times New Roman" w:hint="eastAsia"/>
        </w:rPr>
        <w:t>ã</w:t>
      </w:r>
      <w:r w:rsidRPr="00A2685B">
        <w:rPr>
          <w:rFonts w:ascii="Times New Roman" w:hAnsi="Times New Roman"/>
        </w:rPr>
        <w:t>o, dos Estados, do Distrito Federal e dos Munic</w:t>
      </w:r>
      <w:r w:rsidRPr="00A2685B">
        <w:rPr>
          <w:rFonts w:ascii="Times New Roman" w:hAnsi="Times New Roman" w:hint="eastAsia"/>
        </w:rPr>
        <w:t>í</w:t>
      </w:r>
      <w:r w:rsidRPr="00A2685B">
        <w:rPr>
          <w:rFonts w:ascii="Times New Roman" w:hAnsi="Times New Roman"/>
        </w:rPr>
        <w:t xml:space="preserve">pios, abrangendo todos os </w:t>
      </w:r>
      <w:r w:rsidRPr="00A2685B">
        <w:rPr>
          <w:rFonts w:ascii="Times New Roman" w:hAnsi="Times New Roman" w:hint="eastAsia"/>
        </w:rPr>
        <w:t>ó</w:t>
      </w:r>
      <w:r w:rsidRPr="00A2685B">
        <w:rPr>
          <w:rFonts w:ascii="Times New Roman" w:hAnsi="Times New Roman"/>
        </w:rPr>
        <w:t>rg</w:t>
      </w:r>
      <w:r w:rsidRPr="00A2685B">
        <w:rPr>
          <w:rFonts w:ascii="Times New Roman" w:hAnsi="Times New Roman" w:hint="eastAsia"/>
        </w:rPr>
        <w:t>ã</w:t>
      </w:r>
      <w:r w:rsidRPr="00A2685B">
        <w:rPr>
          <w:rFonts w:ascii="Times New Roman" w:hAnsi="Times New Roman"/>
        </w:rPr>
        <w:t xml:space="preserve">os que, gerindo os interesses estatais e coletivos, </w:t>
      </w:r>
      <w:proofErr w:type="gramStart"/>
      <w:r w:rsidRPr="00A2685B">
        <w:rPr>
          <w:rFonts w:ascii="Times New Roman" w:hAnsi="Times New Roman"/>
        </w:rPr>
        <w:t>n</w:t>
      </w:r>
      <w:r w:rsidRPr="00A2685B">
        <w:rPr>
          <w:rFonts w:ascii="Times New Roman" w:hAnsi="Times New Roman" w:hint="eastAsia"/>
        </w:rPr>
        <w:t>ã</w:t>
      </w:r>
      <w:r w:rsidRPr="00A2685B">
        <w:rPr>
          <w:rFonts w:ascii="Times New Roman" w:hAnsi="Times New Roman"/>
        </w:rPr>
        <w:t>o</w:t>
      </w:r>
      <w:proofErr w:type="gramEnd"/>
      <w:r w:rsidRPr="00A2685B">
        <w:rPr>
          <w:rFonts w:ascii="Times New Roman" w:hAnsi="Times New Roman"/>
        </w:rPr>
        <w:t xml:space="preserve"> estejam voltados </w:t>
      </w:r>
      <w:r w:rsidRPr="00A2685B">
        <w:rPr>
          <w:rFonts w:ascii="Times New Roman" w:hAnsi="Times New Roman" w:hint="eastAsia"/>
        </w:rPr>
        <w:t>à</w:t>
      </w:r>
      <w:r w:rsidRPr="00A2685B">
        <w:rPr>
          <w:rFonts w:ascii="Times New Roman" w:hAnsi="Times New Roman"/>
        </w:rPr>
        <w:t xml:space="preserve"> legisla</w:t>
      </w:r>
      <w:r w:rsidRPr="00A2685B">
        <w:rPr>
          <w:rFonts w:ascii="Times New Roman" w:hAnsi="Times New Roman" w:hint="eastAsia"/>
        </w:rPr>
        <w:t>çã</w:t>
      </w:r>
      <w:r w:rsidRPr="00A2685B">
        <w:rPr>
          <w:rFonts w:ascii="Times New Roman" w:hAnsi="Times New Roman"/>
        </w:rPr>
        <w:t xml:space="preserve">o ou </w:t>
      </w:r>
      <w:r w:rsidRPr="00A2685B">
        <w:rPr>
          <w:rFonts w:ascii="Times New Roman" w:hAnsi="Times New Roman" w:hint="eastAsia"/>
        </w:rPr>
        <w:t>à</w:t>
      </w:r>
      <w:r w:rsidRPr="00A2685B">
        <w:rPr>
          <w:rFonts w:ascii="Times New Roman" w:hAnsi="Times New Roman"/>
        </w:rPr>
        <w:t xml:space="preserve"> jurisdi</w:t>
      </w:r>
      <w:r w:rsidRPr="00A2685B">
        <w:rPr>
          <w:rFonts w:ascii="Times New Roman" w:hAnsi="Times New Roman" w:hint="eastAsia"/>
        </w:rPr>
        <w:t>çã</w:t>
      </w:r>
      <w:r w:rsidRPr="00A2685B">
        <w:rPr>
          <w:rFonts w:ascii="Times New Roman" w:hAnsi="Times New Roman"/>
        </w:rPr>
        <w:t>o [...]</w:t>
      </w:r>
    </w:p>
    <w:p w:rsidR="003A7B8A" w:rsidRPr="00A2685B" w:rsidRDefault="003A7B8A" w:rsidP="00A2685B">
      <w:pPr>
        <w:spacing w:after="120" w:line="240" w:lineRule="auto"/>
        <w:ind w:left="709"/>
        <w:jc w:val="both"/>
        <w:rPr>
          <w:rFonts w:ascii="Times New Roman" w:hAnsi="Times New Roman"/>
        </w:rPr>
      </w:pPr>
      <w:r w:rsidRPr="00A2685B">
        <w:rPr>
          <w:rFonts w:ascii="Times New Roman" w:hAnsi="Times New Roman"/>
        </w:rPr>
        <w:t>A organiza</w:t>
      </w:r>
      <w:r w:rsidRPr="00A2685B">
        <w:rPr>
          <w:rFonts w:ascii="Times New Roman" w:hAnsi="Times New Roman" w:hint="eastAsia"/>
        </w:rPr>
        <w:t>çã</w:t>
      </w:r>
      <w:r w:rsidRPr="00A2685B">
        <w:rPr>
          <w:rFonts w:ascii="Times New Roman" w:hAnsi="Times New Roman"/>
        </w:rPr>
        <w:t>o administrativa resulta de um conj unto de normas jur</w:t>
      </w:r>
      <w:r w:rsidRPr="00A2685B">
        <w:rPr>
          <w:rFonts w:ascii="Times New Roman" w:hAnsi="Times New Roman" w:hint="eastAsia"/>
        </w:rPr>
        <w:t>í</w:t>
      </w:r>
      <w:r w:rsidRPr="00A2685B">
        <w:rPr>
          <w:rFonts w:ascii="Times New Roman" w:hAnsi="Times New Roman"/>
        </w:rPr>
        <w:t>dicas que</w:t>
      </w:r>
      <w:r w:rsidR="00A2685B" w:rsidRPr="00A2685B">
        <w:rPr>
          <w:rFonts w:ascii="Times New Roman" w:hAnsi="Times New Roman"/>
        </w:rPr>
        <w:t xml:space="preserve"> </w:t>
      </w:r>
      <w:r w:rsidRPr="00A2685B">
        <w:rPr>
          <w:rFonts w:ascii="Times New Roman" w:hAnsi="Times New Roman"/>
        </w:rPr>
        <w:t>regem a compet</w:t>
      </w:r>
      <w:r w:rsidRPr="00A2685B">
        <w:rPr>
          <w:rFonts w:ascii="Times New Roman" w:hAnsi="Times New Roman" w:hint="eastAsia"/>
        </w:rPr>
        <w:t>ê</w:t>
      </w:r>
      <w:r w:rsidRPr="00A2685B">
        <w:rPr>
          <w:rFonts w:ascii="Times New Roman" w:hAnsi="Times New Roman"/>
        </w:rPr>
        <w:t>ncia, as rela</w:t>
      </w:r>
      <w:r w:rsidRPr="00A2685B">
        <w:rPr>
          <w:rFonts w:ascii="Times New Roman" w:hAnsi="Times New Roman" w:hint="eastAsia"/>
        </w:rPr>
        <w:t>çõ</w:t>
      </w:r>
      <w:r w:rsidRPr="00A2685B">
        <w:rPr>
          <w:rFonts w:ascii="Times New Roman" w:hAnsi="Times New Roman"/>
        </w:rPr>
        <w:t>es hier</w:t>
      </w:r>
      <w:r w:rsidRPr="00A2685B">
        <w:rPr>
          <w:rFonts w:ascii="Times New Roman" w:hAnsi="Times New Roman" w:hint="eastAsia"/>
        </w:rPr>
        <w:t>á</w:t>
      </w:r>
      <w:r w:rsidRPr="00A2685B">
        <w:rPr>
          <w:rFonts w:ascii="Times New Roman" w:hAnsi="Times New Roman"/>
        </w:rPr>
        <w:t>rquicas, a situa</w:t>
      </w:r>
      <w:r w:rsidRPr="00A2685B">
        <w:rPr>
          <w:rFonts w:ascii="Times New Roman" w:hAnsi="Times New Roman" w:hint="eastAsia"/>
        </w:rPr>
        <w:t>çã</w:t>
      </w:r>
      <w:r w:rsidRPr="00A2685B">
        <w:rPr>
          <w:rFonts w:ascii="Times New Roman" w:hAnsi="Times New Roman"/>
        </w:rPr>
        <w:t>o jur</w:t>
      </w:r>
      <w:r w:rsidRPr="00A2685B">
        <w:rPr>
          <w:rFonts w:ascii="Times New Roman" w:hAnsi="Times New Roman" w:hint="eastAsia"/>
        </w:rPr>
        <w:t>í</w:t>
      </w:r>
      <w:r w:rsidRPr="00A2685B">
        <w:rPr>
          <w:rFonts w:ascii="Times New Roman" w:hAnsi="Times New Roman"/>
        </w:rPr>
        <w:t>dica, as formas de atua</w:t>
      </w:r>
      <w:r w:rsidRPr="00A2685B">
        <w:rPr>
          <w:rFonts w:ascii="Times New Roman" w:hAnsi="Times New Roman" w:hint="eastAsia"/>
        </w:rPr>
        <w:t>çã</w:t>
      </w:r>
      <w:r w:rsidRPr="00A2685B">
        <w:rPr>
          <w:rFonts w:ascii="Times New Roman" w:hAnsi="Times New Roman"/>
        </w:rPr>
        <w:t>o</w:t>
      </w:r>
      <w:r w:rsidR="00A2685B" w:rsidRPr="00A2685B">
        <w:rPr>
          <w:rFonts w:ascii="Times New Roman" w:hAnsi="Times New Roman"/>
        </w:rPr>
        <w:t xml:space="preserve"> </w:t>
      </w:r>
      <w:r w:rsidRPr="00A2685B">
        <w:rPr>
          <w:rFonts w:ascii="Times New Roman" w:hAnsi="Times New Roman"/>
        </w:rPr>
        <w:t xml:space="preserve">e controle dos </w:t>
      </w:r>
      <w:r w:rsidRPr="00A2685B">
        <w:rPr>
          <w:rFonts w:ascii="Times New Roman" w:hAnsi="Times New Roman" w:hint="eastAsia"/>
        </w:rPr>
        <w:t>ó</w:t>
      </w:r>
      <w:r w:rsidRPr="00A2685B">
        <w:rPr>
          <w:rFonts w:ascii="Times New Roman" w:hAnsi="Times New Roman"/>
        </w:rPr>
        <w:t>rg</w:t>
      </w:r>
      <w:r w:rsidRPr="00A2685B">
        <w:rPr>
          <w:rFonts w:ascii="Times New Roman" w:hAnsi="Times New Roman" w:hint="eastAsia"/>
        </w:rPr>
        <w:t>ã</w:t>
      </w:r>
      <w:r w:rsidRPr="00A2685B">
        <w:rPr>
          <w:rFonts w:ascii="Times New Roman" w:hAnsi="Times New Roman"/>
        </w:rPr>
        <w:t>os e pessoas, no exerc</w:t>
      </w:r>
      <w:r w:rsidRPr="00A2685B">
        <w:rPr>
          <w:rFonts w:ascii="Times New Roman" w:hAnsi="Times New Roman" w:hint="eastAsia"/>
        </w:rPr>
        <w:t>í</w:t>
      </w:r>
      <w:r w:rsidRPr="00A2685B">
        <w:rPr>
          <w:rFonts w:ascii="Times New Roman" w:hAnsi="Times New Roman"/>
        </w:rPr>
        <w:t>cio da fun</w:t>
      </w:r>
      <w:r w:rsidRPr="00A2685B">
        <w:rPr>
          <w:rFonts w:ascii="Times New Roman" w:hAnsi="Times New Roman" w:hint="eastAsia"/>
        </w:rPr>
        <w:t>çã</w:t>
      </w:r>
      <w:r w:rsidRPr="00A2685B">
        <w:rPr>
          <w:rFonts w:ascii="Times New Roman" w:hAnsi="Times New Roman"/>
        </w:rPr>
        <w:t>o administrativa. Como o</w:t>
      </w:r>
      <w:r w:rsidR="00A2685B" w:rsidRPr="00A2685B">
        <w:rPr>
          <w:rFonts w:ascii="Times New Roman" w:hAnsi="Times New Roman"/>
        </w:rPr>
        <w:t xml:space="preserve"> </w:t>
      </w:r>
      <w:r w:rsidRPr="00A2685B">
        <w:rPr>
          <w:rFonts w:ascii="Times New Roman" w:hAnsi="Times New Roman"/>
        </w:rPr>
        <w:t xml:space="preserve">Estado atua por meio de </w:t>
      </w:r>
      <w:r w:rsidRPr="00A2685B">
        <w:rPr>
          <w:rFonts w:ascii="Times New Roman" w:hAnsi="Times New Roman" w:hint="eastAsia"/>
        </w:rPr>
        <w:t>ó</w:t>
      </w:r>
      <w:r w:rsidRPr="00A2685B">
        <w:rPr>
          <w:rFonts w:ascii="Times New Roman" w:hAnsi="Times New Roman"/>
        </w:rPr>
        <w:t>rg</w:t>
      </w:r>
      <w:r w:rsidRPr="00A2685B">
        <w:rPr>
          <w:rFonts w:ascii="Times New Roman" w:hAnsi="Times New Roman" w:hint="eastAsia"/>
        </w:rPr>
        <w:t>ã</w:t>
      </w:r>
      <w:r w:rsidRPr="00A2685B">
        <w:rPr>
          <w:rFonts w:ascii="Times New Roman" w:hAnsi="Times New Roman"/>
        </w:rPr>
        <w:t>os, agentes e pessoas jur</w:t>
      </w:r>
      <w:r w:rsidRPr="00A2685B">
        <w:rPr>
          <w:rFonts w:ascii="Times New Roman" w:hAnsi="Times New Roman" w:hint="eastAsia"/>
        </w:rPr>
        <w:t>í</w:t>
      </w:r>
      <w:r w:rsidRPr="00A2685B">
        <w:rPr>
          <w:rFonts w:ascii="Times New Roman" w:hAnsi="Times New Roman"/>
        </w:rPr>
        <w:t>dicas, sua organiza</w:t>
      </w:r>
      <w:r w:rsidRPr="00A2685B">
        <w:rPr>
          <w:rFonts w:ascii="Times New Roman" w:hAnsi="Times New Roman" w:hint="eastAsia"/>
        </w:rPr>
        <w:t>çã</w:t>
      </w:r>
      <w:r w:rsidRPr="00A2685B">
        <w:rPr>
          <w:rFonts w:ascii="Times New Roman" w:hAnsi="Times New Roman"/>
        </w:rPr>
        <w:t>o se calca</w:t>
      </w:r>
      <w:r w:rsidR="00A2685B" w:rsidRPr="00A2685B">
        <w:rPr>
          <w:rFonts w:ascii="Times New Roman" w:hAnsi="Times New Roman"/>
        </w:rPr>
        <w:t xml:space="preserve"> </w:t>
      </w:r>
      <w:r w:rsidRPr="00A2685B">
        <w:rPr>
          <w:rFonts w:ascii="Times New Roman" w:hAnsi="Times New Roman"/>
        </w:rPr>
        <w:t>em tr</w:t>
      </w:r>
      <w:r w:rsidRPr="00A2685B">
        <w:rPr>
          <w:rFonts w:ascii="Times New Roman" w:hAnsi="Times New Roman" w:hint="eastAsia"/>
        </w:rPr>
        <w:t>ê</w:t>
      </w:r>
      <w:r w:rsidRPr="00A2685B">
        <w:rPr>
          <w:rFonts w:ascii="Times New Roman" w:hAnsi="Times New Roman"/>
        </w:rPr>
        <w:t>s situa</w:t>
      </w:r>
      <w:r w:rsidRPr="00A2685B">
        <w:rPr>
          <w:rFonts w:ascii="Times New Roman" w:hAnsi="Times New Roman" w:hint="eastAsia"/>
        </w:rPr>
        <w:t>çõ</w:t>
      </w:r>
      <w:r w:rsidRPr="00A2685B">
        <w:rPr>
          <w:rFonts w:ascii="Times New Roman" w:hAnsi="Times New Roman"/>
        </w:rPr>
        <w:t>es fundamentais: a centralização, a descen</w:t>
      </w:r>
      <w:r w:rsidR="00A2685B" w:rsidRPr="00A2685B">
        <w:rPr>
          <w:rFonts w:ascii="Times New Roman" w:hAnsi="Times New Roman"/>
        </w:rPr>
        <w:t xml:space="preserve">tralização e a desconcentração. </w:t>
      </w:r>
      <w:r w:rsidRPr="00A2685B">
        <w:rPr>
          <w:rFonts w:ascii="Times New Roman" w:hAnsi="Times New Roman"/>
        </w:rPr>
        <w:t>A centraliza</w:t>
      </w:r>
      <w:r w:rsidRPr="00A2685B">
        <w:rPr>
          <w:rFonts w:ascii="Times New Roman" w:hAnsi="Times New Roman" w:hint="eastAsia"/>
        </w:rPr>
        <w:t>çã</w:t>
      </w:r>
      <w:r w:rsidRPr="00A2685B">
        <w:rPr>
          <w:rFonts w:ascii="Times New Roman" w:hAnsi="Times New Roman"/>
        </w:rPr>
        <w:t xml:space="preserve">o </w:t>
      </w:r>
      <w:r w:rsidRPr="00A2685B">
        <w:rPr>
          <w:rFonts w:ascii="Times New Roman" w:hAnsi="Times New Roman" w:hint="eastAsia"/>
        </w:rPr>
        <w:t>é</w:t>
      </w:r>
      <w:r w:rsidRPr="00A2685B">
        <w:rPr>
          <w:rFonts w:ascii="Times New Roman" w:hAnsi="Times New Roman"/>
        </w:rPr>
        <w:t xml:space="preserve"> a situa</w:t>
      </w:r>
      <w:r w:rsidRPr="00A2685B">
        <w:rPr>
          <w:rFonts w:ascii="Times New Roman" w:hAnsi="Times New Roman" w:hint="eastAsia"/>
        </w:rPr>
        <w:t>çã</w:t>
      </w:r>
      <w:r w:rsidRPr="00A2685B">
        <w:rPr>
          <w:rFonts w:ascii="Times New Roman" w:hAnsi="Times New Roman"/>
        </w:rPr>
        <w:t>o em que o Estado executa suas tarefas diretamente,</w:t>
      </w:r>
      <w:r w:rsidR="00A2685B" w:rsidRPr="00A2685B">
        <w:rPr>
          <w:rFonts w:ascii="Times New Roman" w:hAnsi="Times New Roman"/>
        </w:rPr>
        <w:t xml:space="preserve"> </w:t>
      </w:r>
      <w:r w:rsidRPr="00A2685B">
        <w:rPr>
          <w:rFonts w:ascii="Times New Roman" w:hAnsi="Times New Roman"/>
        </w:rPr>
        <w:t>ou seja, por interm</w:t>
      </w:r>
      <w:r w:rsidRPr="00A2685B">
        <w:rPr>
          <w:rFonts w:ascii="Times New Roman" w:hAnsi="Times New Roman" w:hint="eastAsia"/>
        </w:rPr>
        <w:t>é</w:t>
      </w:r>
      <w:r w:rsidRPr="00A2685B">
        <w:rPr>
          <w:rFonts w:ascii="Times New Roman" w:hAnsi="Times New Roman"/>
        </w:rPr>
        <w:t>dio dos in</w:t>
      </w:r>
      <w:r w:rsidRPr="00A2685B">
        <w:rPr>
          <w:rFonts w:ascii="Times New Roman" w:hAnsi="Times New Roman" w:hint="eastAsia"/>
        </w:rPr>
        <w:t>ú</w:t>
      </w:r>
      <w:r w:rsidRPr="00A2685B">
        <w:rPr>
          <w:rFonts w:ascii="Times New Roman" w:hAnsi="Times New Roman"/>
        </w:rPr>
        <w:t xml:space="preserve">meros </w:t>
      </w:r>
      <w:r w:rsidRPr="00A2685B">
        <w:rPr>
          <w:rFonts w:ascii="Times New Roman" w:hAnsi="Times New Roman" w:hint="eastAsia"/>
        </w:rPr>
        <w:t>ó</w:t>
      </w:r>
      <w:r w:rsidRPr="00A2685B">
        <w:rPr>
          <w:rFonts w:ascii="Times New Roman" w:hAnsi="Times New Roman"/>
        </w:rPr>
        <w:t>rg</w:t>
      </w:r>
      <w:r w:rsidRPr="00A2685B">
        <w:rPr>
          <w:rFonts w:ascii="Times New Roman" w:hAnsi="Times New Roman" w:hint="eastAsia"/>
        </w:rPr>
        <w:t>ã</w:t>
      </w:r>
      <w:r w:rsidRPr="00A2685B">
        <w:rPr>
          <w:rFonts w:ascii="Times New Roman" w:hAnsi="Times New Roman"/>
        </w:rPr>
        <w:t>os e agentes administrativos que comp</w:t>
      </w:r>
      <w:r w:rsidRPr="00A2685B">
        <w:rPr>
          <w:rFonts w:ascii="Times New Roman" w:hAnsi="Times New Roman" w:hint="eastAsia"/>
        </w:rPr>
        <w:t>õ</w:t>
      </w:r>
      <w:r w:rsidRPr="00A2685B">
        <w:rPr>
          <w:rFonts w:ascii="Times New Roman" w:hAnsi="Times New Roman"/>
        </w:rPr>
        <w:t>em</w:t>
      </w:r>
      <w:r w:rsidR="00A2685B" w:rsidRPr="00A2685B">
        <w:rPr>
          <w:rFonts w:ascii="Times New Roman" w:hAnsi="Times New Roman"/>
        </w:rPr>
        <w:t xml:space="preserve"> </w:t>
      </w:r>
      <w:r w:rsidRPr="00A2685B">
        <w:rPr>
          <w:rFonts w:ascii="Times New Roman" w:hAnsi="Times New Roman"/>
        </w:rPr>
        <w:t>sua estrutura funcional. Pela descentraliza</w:t>
      </w:r>
      <w:r w:rsidRPr="00A2685B">
        <w:rPr>
          <w:rFonts w:ascii="Times New Roman" w:hAnsi="Times New Roman" w:hint="eastAsia"/>
        </w:rPr>
        <w:t>çã</w:t>
      </w:r>
      <w:r w:rsidRPr="00A2685B">
        <w:rPr>
          <w:rFonts w:ascii="Times New Roman" w:hAnsi="Times New Roman"/>
        </w:rPr>
        <w:t xml:space="preserve">o, ele o faz indiretamente, isto </w:t>
      </w:r>
      <w:r w:rsidRPr="00A2685B">
        <w:rPr>
          <w:rFonts w:ascii="Times New Roman" w:hAnsi="Times New Roman" w:hint="eastAsia"/>
        </w:rPr>
        <w:t>é</w:t>
      </w:r>
      <w:r w:rsidRPr="00A2685B">
        <w:rPr>
          <w:rFonts w:ascii="Times New Roman" w:hAnsi="Times New Roman"/>
        </w:rPr>
        <w:t>, delega</w:t>
      </w:r>
      <w:r w:rsidR="00A2685B" w:rsidRPr="00A2685B">
        <w:rPr>
          <w:rFonts w:ascii="Times New Roman" w:hAnsi="Times New Roman"/>
        </w:rPr>
        <w:t xml:space="preserve"> </w:t>
      </w:r>
      <w:r w:rsidRPr="00A2685B">
        <w:rPr>
          <w:rFonts w:ascii="Times New Roman" w:hAnsi="Times New Roman"/>
        </w:rPr>
        <w:t>a atividade a outras entidades. Na desconcentra</w:t>
      </w:r>
      <w:r w:rsidRPr="00A2685B">
        <w:rPr>
          <w:rFonts w:ascii="Times New Roman" w:hAnsi="Times New Roman" w:hint="eastAsia"/>
        </w:rPr>
        <w:t>çã</w:t>
      </w:r>
      <w:r w:rsidRPr="00A2685B">
        <w:rPr>
          <w:rFonts w:ascii="Times New Roman" w:hAnsi="Times New Roman"/>
        </w:rPr>
        <w:t xml:space="preserve">o, desmembra </w:t>
      </w:r>
      <w:r w:rsidRPr="00A2685B">
        <w:rPr>
          <w:rFonts w:ascii="Times New Roman" w:hAnsi="Times New Roman" w:hint="eastAsia"/>
        </w:rPr>
        <w:t>ó</w:t>
      </w:r>
      <w:r w:rsidRPr="00A2685B">
        <w:rPr>
          <w:rFonts w:ascii="Times New Roman" w:hAnsi="Times New Roman"/>
        </w:rPr>
        <w:t>rg</w:t>
      </w:r>
      <w:r w:rsidRPr="00A2685B">
        <w:rPr>
          <w:rFonts w:ascii="Times New Roman" w:hAnsi="Times New Roman" w:hint="eastAsia"/>
        </w:rPr>
        <w:t>ã</w:t>
      </w:r>
      <w:r w:rsidRPr="00A2685B">
        <w:rPr>
          <w:rFonts w:ascii="Times New Roman" w:hAnsi="Times New Roman"/>
        </w:rPr>
        <w:t>os para propiciar</w:t>
      </w:r>
      <w:r w:rsidR="00A2685B" w:rsidRPr="00A2685B">
        <w:rPr>
          <w:rFonts w:ascii="Times New Roman" w:hAnsi="Times New Roman"/>
        </w:rPr>
        <w:t xml:space="preserve"> </w:t>
      </w:r>
      <w:r w:rsidRPr="00A2685B">
        <w:rPr>
          <w:rFonts w:ascii="Times New Roman" w:hAnsi="Times New Roman"/>
        </w:rPr>
        <w:t>melhoria na sua organiza</w:t>
      </w:r>
      <w:r w:rsidRPr="00A2685B">
        <w:rPr>
          <w:rFonts w:ascii="Times New Roman" w:hAnsi="Times New Roman" w:hint="eastAsia"/>
        </w:rPr>
        <w:t>çã</w:t>
      </w:r>
      <w:r w:rsidRPr="00A2685B">
        <w:rPr>
          <w:rFonts w:ascii="Times New Roman" w:hAnsi="Times New Roman"/>
        </w:rPr>
        <w:t>o estrutural.</w:t>
      </w:r>
      <w:r w:rsidRPr="00A2685B">
        <w:rPr>
          <w:rStyle w:val="Refdenotaderodap"/>
          <w:rFonts w:ascii="Times New Roman" w:hAnsi="Times New Roman"/>
        </w:rPr>
        <w:footnoteReference w:id="1"/>
      </w:r>
    </w:p>
    <w:p w:rsidR="00E87E58" w:rsidRDefault="0078616F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8616F" w:rsidRDefault="0078616F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projeto em apreço busca empreender, no âmbito do Poder Legislativo, a descentralização administrativa. As medidas nesse sentido são amparadas no Decreto-Lei n. 200/67</w:t>
      </w:r>
      <w:r w:rsidR="0011793E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e nas reformas estruturais empreendidas em larga escala pela Emenda Constitucional n. 19/99. </w:t>
      </w:r>
    </w:p>
    <w:p w:rsidR="0078616F" w:rsidRDefault="0078616F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Não se olvida que a descentralização administrativa no âmbito do Poder Legislativo constitui inovação que revela tendência decorrente do aumento das funções assumidas por esse Poder. Antes cingido à produção de leis e controle dos atos do Poder Executivo – suas funções típicas -, na atualidade desempenha diversas funções junto à sociedade e à comunidade política. Nesse sentido, a Câmara Municipal de Pouso Alegre, com o escopo de resguardar a identidade cultural local, aprimorar o nível da cidadania política e aproximar o Legislativo da comunidade, desenvolve ações nos âmbitos da Escola do Legislativo, do Museu Histórico e da TV Câmara. </w:t>
      </w:r>
    </w:p>
    <w:p w:rsidR="00071441" w:rsidRDefault="0078616F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Visando ao incremento da eficiência na realização dessas atividades, busca-se deslocar parcela da </w:t>
      </w:r>
      <w:r w:rsidR="00071441">
        <w:rPr>
          <w:rFonts w:ascii="Times New Roman" w:hAnsi="Times New Roman"/>
          <w:sz w:val="24"/>
          <w:szCs w:val="24"/>
        </w:rPr>
        <w:t>organização administrativa da Câmara Municipal para a fundação cuja criação está sendo autorizada pelo projeto de lei em apreço.</w:t>
      </w:r>
    </w:p>
    <w:p w:rsidR="00071441" w:rsidRDefault="00071441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obstante inovadora, a iniciativa parece respaldar-se nos modernos princípios administrativos, com destaque para a eficiência, erigida a matriz orientativa da organização estatal a partir das reformas administrativas empreendidas no final da década de 90.</w:t>
      </w:r>
    </w:p>
    <w:p w:rsidR="0078616F" w:rsidRDefault="0078616F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1441" w:rsidRDefault="00071441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85B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Além da obediência aos princípios gerais da Administração Pública, três princípios específicos da Administração Indireta devem ser observados:</w:t>
      </w:r>
    </w:p>
    <w:p w:rsidR="00071441" w:rsidRDefault="00071441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441" w:rsidRPr="00A2685B" w:rsidRDefault="00071441" w:rsidP="00E87E58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2685B">
        <w:rPr>
          <w:rFonts w:ascii="Times New Roman" w:hAnsi="Times New Roman"/>
          <w:b/>
          <w:sz w:val="24"/>
          <w:szCs w:val="24"/>
        </w:rPr>
        <w:t>a) Princípio da Reserva Legal</w:t>
      </w:r>
    </w:p>
    <w:p w:rsidR="00071441" w:rsidRDefault="00071441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441" w:rsidRDefault="00071441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inciso XIX do art. 37 da Constituição da República dispõe, in verbis:</w:t>
      </w:r>
    </w:p>
    <w:p w:rsidR="00071441" w:rsidRDefault="00071441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441" w:rsidRDefault="00071441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Somente por lei específica poderá ser criada autarquia e autorizada a instituição de empresa pública, de sociedade de economia mista e de fundação, cabendo à lei complementar, neste último caso, definir as áreas de sua atuação.</w:t>
      </w:r>
    </w:p>
    <w:p w:rsidR="00071441" w:rsidRDefault="00071441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793E" w:rsidRDefault="0011793E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Quanto ao princípio supramencionado, o projeto de lei em análise anda bem: autoriza a criação da fundação que se efetiva pelo registro dos atos constitutivos no Cartório de Registro Civil das Pessoas Jurídicas</w:t>
      </w:r>
      <w:r w:rsidR="001108F4">
        <w:rPr>
          <w:rFonts w:ascii="Times New Roman" w:hAnsi="Times New Roman"/>
          <w:sz w:val="24"/>
          <w:szCs w:val="24"/>
        </w:rPr>
        <w:t xml:space="preserve"> (art. 45 do Código Civil)</w:t>
      </w:r>
      <w:r>
        <w:rPr>
          <w:rFonts w:ascii="Times New Roman" w:hAnsi="Times New Roman"/>
          <w:sz w:val="24"/>
          <w:szCs w:val="24"/>
        </w:rPr>
        <w:t>.</w:t>
      </w:r>
    </w:p>
    <w:p w:rsidR="0011793E" w:rsidRDefault="0011793E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793E" w:rsidRPr="00A2685B" w:rsidRDefault="001108F4" w:rsidP="00E87E58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2685B">
        <w:rPr>
          <w:rFonts w:ascii="Times New Roman" w:hAnsi="Times New Roman"/>
          <w:b/>
          <w:sz w:val="24"/>
          <w:szCs w:val="24"/>
        </w:rPr>
        <w:t xml:space="preserve">b) </w:t>
      </w:r>
      <w:r w:rsidR="0011793E" w:rsidRPr="00A2685B">
        <w:rPr>
          <w:rFonts w:ascii="Times New Roman" w:hAnsi="Times New Roman"/>
          <w:b/>
          <w:sz w:val="24"/>
          <w:szCs w:val="24"/>
        </w:rPr>
        <w:t>Princípio da Especialidade</w:t>
      </w:r>
    </w:p>
    <w:p w:rsidR="001108F4" w:rsidRDefault="001108F4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8F4" w:rsidRDefault="001108F4" w:rsidP="00A2685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793E">
        <w:rPr>
          <w:rFonts w:ascii="Times New Roman" w:hAnsi="Times New Roman"/>
          <w:sz w:val="24"/>
          <w:szCs w:val="24"/>
        </w:rPr>
        <w:t>O princ</w:t>
      </w:r>
      <w:r w:rsidRPr="0011793E">
        <w:rPr>
          <w:rFonts w:ascii="Times New Roman" w:hAnsi="Times New Roman" w:hint="eastAsia"/>
          <w:sz w:val="24"/>
          <w:szCs w:val="24"/>
        </w:rPr>
        <w:t>í</w:t>
      </w:r>
      <w:r w:rsidRPr="0011793E">
        <w:rPr>
          <w:rFonts w:ascii="Times New Roman" w:hAnsi="Times New Roman"/>
          <w:sz w:val="24"/>
          <w:szCs w:val="24"/>
        </w:rPr>
        <w:t>pio da especialidade aponta para a absoluta necessidade de ser expressamente</w:t>
      </w:r>
      <w:r w:rsidR="00A2685B">
        <w:rPr>
          <w:rFonts w:ascii="Times New Roman" w:hAnsi="Times New Roman"/>
          <w:sz w:val="24"/>
          <w:szCs w:val="24"/>
        </w:rPr>
        <w:t xml:space="preserve"> </w:t>
      </w:r>
      <w:r w:rsidRPr="0011793E">
        <w:rPr>
          <w:rFonts w:ascii="Times New Roman" w:hAnsi="Times New Roman"/>
          <w:sz w:val="24"/>
          <w:szCs w:val="24"/>
        </w:rPr>
        <w:t>consignada na lei a atividade a ser exercida, descentralizadamente, pela entidade</w:t>
      </w:r>
      <w:r w:rsidR="00A2685B">
        <w:rPr>
          <w:rFonts w:ascii="Times New Roman" w:hAnsi="Times New Roman"/>
          <w:sz w:val="24"/>
          <w:szCs w:val="24"/>
        </w:rPr>
        <w:t xml:space="preserve"> </w:t>
      </w:r>
      <w:r w:rsidRPr="0011793E">
        <w:rPr>
          <w:rFonts w:ascii="Times New Roman" w:hAnsi="Times New Roman"/>
          <w:sz w:val="24"/>
          <w:szCs w:val="24"/>
        </w:rPr>
        <w:t>da Administra</w:t>
      </w:r>
      <w:r w:rsidRPr="0011793E">
        <w:rPr>
          <w:rFonts w:ascii="Times New Roman" w:hAnsi="Times New Roman" w:hint="eastAsia"/>
          <w:sz w:val="24"/>
          <w:szCs w:val="24"/>
        </w:rPr>
        <w:t>çã</w:t>
      </w:r>
      <w:r w:rsidRPr="0011793E">
        <w:rPr>
          <w:rFonts w:ascii="Times New Roman" w:hAnsi="Times New Roman"/>
          <w:sz w:val="24"/>
          <w:szCs w:val="24"/>
        </w:rPr>
        <w:t xml:space="preserve">o Indireta. Em outras </w:t>
      </w:r>
      <w:r w:rsidRPr="0011793E">
        <w:rPr>
          <w:rFonts w:ascii="Times New Roman" w:hAnsi="Times New Roman"/>
          <w:sz w:val="24"/>
          <w:szCs w:val="24"/>
        </w:rPr>
        <w:lastRenderedPageBreak/>
        <w:t>palavras, nenhuma dessas entidades pode ser</w:t>
      </w:r>
      <w:r w:rsidR="00A2685B">
        <w:rPr>
          <w:rFonts w:ascii="Times New Roman" w:hAnsi="Times New Roman"/>
          <w:sz w:val="24"/>
          <w:szCs w:val="24"/>
        </w:rPr>
        <w:t xml:space="preserve"> </w:t>
      </w:r>
      <w:r w:rsidRPr="0011793E">
        <w:rPr>
          <w:rFonts w:ascii="Times New Roman" w:hAnsi="Times New Roman"/>
          <w:sz w:val="24"/>
          <w:szCs w:val="24"/>
        </w:rPr>
        <w:t>institu</w:t>
      </w:r>
      <w:r w:rsidRPr="0011793E">
        <w:rPr>
          <w:rFonts w:ascii="Times New Roman" w:hAnsi="Times New Roman" w:hint="eastAsia"/>
          <w:sz w:val="24"/>
          <w:szCs w:val="24"/>
        </w:rPr>
        <w:t>í</w:t>
      </w:r>
      <w:r w:rsidRPr="0011793E">
        <w:rPr>
          <w:rFonts w:ascii="Times New Roman" w:hAnsi="Times New Roman"/>
          <w:sz w:val="24"/>
          <w:szCs w:val="24"/>
        </w:rPr>
        <w:t>da com finalidades gen</w:t>
      </w:r>
      <w:r w:rsidRPr="0011793E">
        <w:rPr>
          <w:rFonts w:ascii="Times New Roman" w:hAnsi="Times New Roman" w:hint="eastAsia"/>
          <w:sz w:val="24"/>
          <w:szCs w:val="24"/>
        </w:rPr>
        <w:t>é</w:t>
      </w:r>
      <w:r w:rsidRPr="0011793E">
        <w:rPr>
          <w:rFonts w:ascii="Times New Roman" w:hAnsi="Times New Roman"/>
          <w:sz w:val="24"/>
          <w:szCs w:val="24"/>
        </w:rPr>
        <w:t>ricas, vale dizer, sem que se defina na lei o objeto preciso</w:t>
      </w:r>
      <w:r w:rsidR="00A2685B">
        <w:rPr>
          <w:rFonts w:ascii="Times New Roman" w:hAnsi="Times New Roman"/>
          <w:sz w:val="24"/>
          <w:szCs w:val="24"/>
        </w:rPr>
        <w:t xml:space="preserve"> </w:t>
      </w:r>
      <w:r w:rsidRPr="0011793E">
        <w:rPr>
          <w:rFonts w:ascii="Times New Roman" w:hAnsi="Times New Roman"/>
          <w:sz w:val="24"/>
          <w:szCs w:val="24"/>
        </w:rPr>
        <w:t>de sua atua</w:t>
      </w:r>
      <w:r w:rsidRPr="0011793E">
        <w:rPr>
          <w:rFonts w:ascii="Times New Roman" w:hAnsi="Times New Roman" w:hint="eastAsia"/>
          <w:sz w:val="24"/>
          <w:szCs w:val="24"/>
        </w:rPr>
        <w:t>çã</w:t>
      </w:r>
      <w:r w:rsidRPr="0011793E">
        <w:rPr>
          <w:rFonts w:ascii="Times New Roman" w:hAnsi="Times New Roman"/>
          <w:sz w:val="24"/>
          <w:szCs w:val="24"/>
        </w:rPr>
        <w:t>o.</w:t>
      </w:r>
      <w:r>
        <w:rPr>
          <w:rFonts w:ascii="Times New Roman" w:hAnsi="Times New Roman"/>
          <w:sz w:val="24"/>
          <w:szCs w:val="24"/>
        </w:rPr>
        <w:t xml:space="preserve"> </w:t>
      </w:r>
      <w:r w:rsidR="00A2685B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1108F4" w:rsidRDefault="001108F4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8F4" w:rsidRDefault="001108F4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artigos 4º e 5º do projeto em apreço atendem ao princípio supramencionado.</w:t>
      </w:r>
    </w:p>
    <w:p w:rsidR="001108F4" w:rsidRDefault="00704028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dispositivos do projeto coadunam-se também com o preceituado no art. 62 do Código Civil, quanto às finalidades vinculadas das fundações.</w:t>
      </w:r>
    </w:p>
    <w:p w:rsidR="00704028" w:rsidRDefault="00704028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8F4" w:rsidRPr="00A2685B" w:rsidRDefault="001108F4" w:rsidP="00F77522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A2685B">
        <w:rPr>
          <w:rFonts w:ascii="Times New Roman" w:hAnsi="Times New Roman"/>
        </w:rPr>
        <w:t xml:space="preserve">Controle </w:t>
      </w:r>
      <w:r w:rsidRPr="00A2685B">
        <w:rPr>
          <w:rFonts w:ascii="Times New Roman" w:hAnsi="Times New Roman" w:hint="eastAsia"/>
        </w:rPr>
        <w:t>é</w:t>
      </w:r>
      <w:r w:rsidRPr="00A2685B">
        <w:rPr>
          <w:rFonts w:ascii="Times New Roman" w:hAnsi="Times New Roman"/>
        </w:rPr>
        <w:t xml:space="preserve"> o conjunto de meios atrav</w:t>
      </w:r>
      <w:r w:rsidRPr="00A2685B">
        <w:rPr>
          <w:rFonts w:ascii="Times New Roman" w:hAnsi="Times New Roman" w:hint="eastAsia"/>
        </w:rPr>
        <w:t>é</w:t>
      </w:r>
      <w:r w:rsidRPr="00A2685B">
        <w:rPr>
          <w:rFonts w:ascii="Times New Roman" w:hAnsi="Times New Roman"/>
        </w:rPr>
        <w:t>s dos quais pode ser exercida fun</w:t>
      </w:r>
      <w:r w:rsidRPr="00A2685B">
        <w:rPr>
          <w:rFonts w:ascii="Times New Roman" w:hAnsi="Times New Roman" w:hint="eastAsia"/>
        </w:rPr>
        <w:t>çã</w:t>
      </w:r>
      <w:r w:rsidRPr="00A2685B">
        <w:rPr>
          <w:rFonts w:ascii="Times New Roman" w:hAnsi="Times New Roman"/>
        </w:rPr>
        <w:t>o de</w:t>
      </w:r>
      <w:r w:rsidR="00A2685B">
        <w:rPr>
          <w:rFonts w:ascii="Times New Roman" w:hAnsi="Times New Roman"/>
        </w:rPr>
        <w:t xml:space="preserve"> </w:t>
      </w:r>
      <w:r w:rsidRPr="00A2685B">
        <w:rPr>
          <w:rFonts w:ascii="Times New Roman" w:hAnsi="Times New Roman"/>
        </w:rPr>
        <w:t>natureza fiscalizat</w:t>
      </w:r>
      <w:r w:rsidRPr="00A2685B">
        <w:rPr>
          <w:rFonts w:ascii="Times New Roman" w:hAnsi="Times New Roman" w:hint="eastAsia"/>
        </w:rPr>
        <w:t>ó</w:t>
      </w:r>
      <w:r w:rsidRPr="00A2685B">
        <w:rPr>
          <w:rFonts w:ascii="Times New Roman" w:hAnsi="Times New Roman"/>
        </w:rPr>
        <w:t xml:space="preserve">ria sobre determinado </w:t>
      </w:r>
      <w:r w:rsidRPr="00A2685B">
        <w:rPr>
          <w:rFonts w:ascii="Times New Roman" w:hAnsi="Times New Roman" w:hint="eastAsia"/>
        </w:rPr>
        <w:t>ó</w:t>
      </w:r>
      <w:r w:rsidRPr="00A2685B">
        <w:rPr>
          <w:rFonts w:ascii="Times New Roman" w:hAnsi="Times New Roman"/>
        </w:rPr>
        <w:t>rg</w:t>
      </w:r>
      <w:r w:rsidRPr="00A2685B">
        <w:rPr>
          <w:rFonts w:ascii="Times New Roman" w:hAnsi="Times New Roman" w:hint="eastAsia"/>
        </w:rPr>
        <w:t>ã</w:t>
      </w:r>
      <w:r w:rsidRPr="00A2685B">
        <w:rPr>
          <w:rFonts w:ascii="Times New Roman" w:hAnsi="Times New Roman"/>
        </w:rPr>
        <w:t>o ou pessoa administrativa. Dizer-se que</w:t>
      </w:r>
      <w:r w:rsidR="00F77522" w:rsidRPr="00A2685B">
        <w:rPr>
          <w:rFonts w:ascii="Times New Roman" w:hAnsi="Times New Roman"/>
        </w:rPr>
        <w:t xml:space="preserve"> </w:t>
      </w:r>
      <w:r w:rsidRPr="00A2685B">
        <w:rPr>
          <w:rFonts w:ascii="Times New Roman" w:hAnsi="Times New Roman" w:hint="eastAsia"/>
        </w:rPr>
        <w:t>ó</w:t>
      </w:r>
      <w:r w:rsidRPr="00A2685B">
        <w:rPr>
          <w:rFonts w:ascii="Times New Roman" w:hAnsi="Times New Roman"/>
        </w:rPr>
        <w:t>rg</w:t>
      </w:r>
      <w:r w:rsidRPr="00A2685B">
        <w:rPr>
          <w:rFonts w:ascii="Times New Roman" w:hAnsi="Times New Roman" w:hint="eastAsia"/>
        </w:rPr>
        <w:t>ã</w:t>
      </w:r>
      <w:r w:rsidRPr="00A2685B">
        <w:rPr>
          <w:rFonts w:ascii="Times New Roman" w:hAnsi="Times New Roman"/>
        </w:rPr>
        <w:t>o ou entidade est</w:t>
      </w:r>
      <w:r w:rsidRPr="00A2685B">
        <w:rPr>
          <w:rFonts w:ascii="Times New Roman" w:hAnsi="Times New Roman" w:hint="eastAsia"/>
        </w:rPr>
        <w:t>ã</w:t>
      </w:r>
      <w:r w:rsidRPr="00A2685B">
        <w:rPr>
          <w:rFonts w:ascii="Times New Roman" w:hAnsi="Times New Roman"/>
        </w:rPr>
        <w:t>o sujeitos a controle significa constatar que s</w:t>
      </w:r>
      <w:r w:rsidRPr="00A2685B">
        <w:rPr>
          <w:rFonts w:ascii="Times New Roman" w:hAnsi="Times New Roman" w:hint="eastAsia"/>
        </w:rPr>
        <w:t>ó</w:t>
      </w:r>
      <w:r w:rsidRPr="00A2685B">
        <w:rPr>
          <w:rFonts w:ascii="Times New Roman" w:hAnsi="Times New Roman"/>
        </w:rPr>
        <w:t xml:space="preserve"> podem eles atuar</w:t>
      </w:r>
      <w:r w:rsidR="00F77522" w:rsidRPr="00A2685B">
        <w:rPr>
          <w:rFonts w:ascii="Times New Roman" w:hAnsi="Times New Roman"/>
        </w:rPr>
        <w:t xml:space="preserve"> </w:t>
      </w:r>
      <w:r w:rsidRPr="00A2685B">
        <w:rPr>
          <w:rFonts w:ascii="Times New Roman" w:hAnsi="Times New Roman"/>
        </w:rPr>
        <w:t>dentro de determinados par</w:t>
      </w:r>
      <w:r w:rsidRPr="00A2685B">
        <w:rPr>
          <w:rFonts w:ascii="Times New Roman" w:hAnsi="Times New Roman" w:hint="eastAsia"/>
        </w:rPr>
        <w:t>â</w:t>
      </w:r>
      <w:r w:rsidRPr="00A2685B">
        <w:rPr>
          <w:rFonts w:ascii="Times New Roman" w:hAnsi="Times New Roman"/>
        </w:rPr>
        <w:t>metros, ou seja, nunca podem agir com liberdade integral.</w:t>
      </w:r>
      <w:r w:rsidR="00F77522" w:rsidRPr="00A2685B">
        <w:rPr>
          <w:rStyle w:val="Refdenotaderodap"/>
          <w:rFonts w:ascii="Times New Roman" w:hAnsi="Times New Roman"/>
        </w:rPr>
        <w:footnoteReference w:id="4"/>
      </w:r>
      <w:r w:rsidRPr="00A2685B">
        <w:rPr>
          <w:rFonts w:ascii="Times New Roman" w:hAnsi="Times New Roman"/>
        </w:rPr>
        <w:t xml:space="preserve"> </w:t>
      </w:r>
    </w:p>
    <w:p w:rsidR="001108F4" w:rsidRDefault="001108F4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028" w:rsidRPr="00F77522" w:rsidRDefault="00704028" w:rsidP="00704028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7522">
        <w:rPr>
          <w:rFonts w:ascii="Times New Roman" w:hAnsi="Times New Roman"/>
          <w:b/>
          <w:sz w:val="24"/>
          <w:szCs w:val="24"/>
        </w:rPr>
        <w:t>c) Princípio do Controle</w:t>
      </w:r>
    </w:p>
    <w:p w:rsidR="00704028" w:rsidRDefault="00704028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8F4" w:rsidRDefault="001108F4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projeto consagra diversos mecanismos de controle, através do Comitê de Governança, Conselho Curador e Plenário da Câmara Municipal.</w:t>
      </w:r>
    </w:p>
    <w:p w:rsidR="00704028" w:rsidRDefault="00704028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Ademais, a instituição da fundação, bem como seu funcionamento, será </w:t>
      </w:r>
      <w:proofErr w:type="gramStart"/>
      <w:r>
        <w:rPr>
          <w:rFonts w:ascii="Times New Roman" w:hAnsi="Times New Roman"/>
          <w:sz w:val="24"/>
          <w:szCs w:val="24"/>
        </w:rPr>
        <w:t>su</w:t>
      </w:r>
      <w:r w:rsidR="002A78F6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metido</w:t>
      </w:r>
      <w:proofErr w:type="gramEnd"/>
      <w:r>
        <w:rPr>
          <w:rFonts w:ascii="Times New Roman" w:hAnsi="Times New Roman"/>
          <w:sz w:val="24"/>
          <w:szCs w:val="24"/>
        </w:rPr>
        <w:t xml:space="preserve"> ao velamento do Ministério Público, que deverá aprovar o estatuto da fundação (art. 65 do Código Civil) e sua alteração (art. 67, III do Código Civil).</w:t>
      </w:r>
    </w:p>
    <w:p w:rsidR="00704028" w:rsidRDefault="00704028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08B" w:rsidRDefault="00704028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85B">
        <w:rPr>
          <w:rFonts w:ascii="Times New Roman" w:hAnsi="Times New Roman"/>
          <w:b/>
          <w:sz w:val="24"/>
          <w:szCs w:val="24"/>
        </w:rPr>
        <w:t>3.</w:t>
      </w:r>
      <w:r w:rsidR="0068308B">
        <w:rPr>
          <w:rFonts w:ascii="Times New Roman" w:hAnsi="Times New Roman"/>
          <w:sz w:val="24"/>
          <w:szCs w:val="24"/>
        </w:rPr>
        <w:t xml:space="preserve"> Importante pressuposto deve ser observado quanto ao regime de pessoal tratado no art. 17 do projeto: os servidores efetivos da Câmara Municipal que forem designados para prestar serviço na Fundação manter-se-ão sob regime jurídico estatutário (conforme redação original do art. 39 da Constituição da República – CR); os servidores contratados pela Fundação submeter-se-ão ao regime jurídico trabalhista, afeto às entidades de direito privado.</w:t>
      </w:r>
    </w:p>
    <w:p w:rsidR="0068308B" w:rsidRDefault="0068308B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12E5" w:rsidRDefault="0068308B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85B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6312E5">
        <w:rPr>
          <w:rFonts w:ascii="Times New Roman" w:hAnsi="Times New Roman"/>
          <w:sz w:val="24"/>
          <w:szCs w:val="24"/>
        </w:rPr>
        <w:t xml:space="preserve">Quanto ao §1º do art. 21, deve ser suprimido, pois não é da competência </w:t>
      </w:r>
      <w:proofErr w:type="gramStart"/>
      <w:r w:rsidR="006312E5">
        <w:rPr>
          <w:rFonts w:ascii="Times New Roman" w:hAnsi="Times New Roman"/>
          <w:sz w:val="24"/>
          <w:szCs w:val="24"/>
        </w:rPr>
        <w:t>do</w:t>
      </w:r>
      <w:proofErr w:type="gramEnd"/>
      <w:r w:rsidR="006312E5">
        <w:rPr>
          <w:rFonts w:ascii="Times New Roman" w:hAnsi="Times New Roman"/>
          <w:sz w:val="24"/>
          <w:szCs w:val="24"/>
        </w:rPr>
        <w:t xml:space="preserve"> Legislativo Municipal tipificar crime de responsabilidade.</w:t>
      </w:r>
    </w:p>
    <w:p w:rsidR="006312E5" w:rsidRDefault="006312E5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72BA" w:rsidRDefault="006312E5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85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="00FD72BA">
        <w:rPr>
          <w:rFonts w:ascii="Times New Roman" w:hAnsi="Times New Roman"/>
          <w:sz w:val="24"/>
          <w:szCs w:val="24"/>
        </w:rPr>
        <w:t>Quanto ao art. 22, é necessário observar o que preceitua o art. 29-A da Constituição da República, sob pena de o prefeito incorrer em crime de responsabilidade se repassar ao Legislativo mais do que 6% da receita informada nesses artigos.</w:t>
      </w:r>
    </w:p>
    <w:p w:rsidR="00FD72BA" w:rsidRDefault="00FD72BA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028" w:rsidRDefault="00FD72BA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85B">
        <w:rPr>
          <w:rFonts w:ascii="Times New Roman" w:hAnsi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/>
          <w:sz w:val="24"/>
          <w:szCs w:val="24"/>
        </w:rPr>
        <w:t xml:space="preserve"> Quanto ao processo de extinção da fundação, definido no art. 31 do projeto de lei em apreço, deve-se observar que a fundação é instituída a partir do registro do estatuto no RCPJ (Registro Civil de Pessoas Jurídicas); assim, o que se define no inciso IV do art. 31 não apresenta validade jurídica. A lei municipal apenas </w:t>
      </w:r>
      <w:r w:rsidRPr="00F77522">
        <w:rPr>
          <w:rFonts w:ascii="Times New Roman" w:hAnsi="Times New Roman"/>
          <w:b/>
          <w:sz w:val="24"/>
          <w:szCs w:val="24"/>
        </w:rPr>
        <w:t>autoriza</w:t>
      </w:r>
      <w:r>
        <w:rPr>
          <w:rFonts w:ascii="Times New Roman" w:hAnsi="Times New Roman"/>
          <w:sz w:val="24"/>
          <w:szCs w:val="24"/>
        </w:rPr>
        <w:t xml:space="preserve"> a criação </w:t>
      </w:r>
      <w:proofErr w:type="gramStart"/>
      <w:r>
        <w:rPr>
          <w:rFonts w:ascii="Times New Roman" w:hAnsi="Times New Roman"/>
          <w:sz w:val="24"/>
          <w:szCs w:val="24"/>
        </w:rPr>
        <w:t xml:space="preserve">e </w:t>
      </w:r>
      <w:r w:rsidR="007040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dissolução</w:t>
      </w:r>
      <w:proofErr w:type="gramEnd"/>
      <w:r>
        <w:rPr>
          <w:rFonts w:ascii="Times New Roman" w:hAnsi="Times New Roman"/>
          <w:sz w:val="24"/>
          <w:szCs w:val="24"/>
        </w:rPr>
        <w:t xml:space="preserve"> de f</w:t>
      </w:r>
      <w:r w:rsidR="00F77522">
        <w:rPr>
          <w:rFonts w:ascii="Times New Roman" w:hAnsi="Times New Roman"/>
          <w:sz w:val="24"/>
          <w:szCs w:val="24"/>
        </w:rPr>
        <w:t xml:space="preserve">undação, que se efetivam </w:t>
      </w:r>
      <w:r>
        <w:rPr>
          <w:rFonts w:ascii="Times New Roman" w:hAnsi="Times New Roman"/>
          <w:sz w:val="24"/>
          <w:szCs w:val="24"/>
        </w:rPr>
        <w:t xml:space="preserve">no âmbito do </w:t>
      </w:r>
      <w:r w:rsidR="00F77522">
        <w:rPr>
          <w:rFonts w:ascii="Times New Roman" w:hAnsi="Times New Roman"/>
          <w:sz w:val="24"/>
          <w:szCs w:val="24"/>
        </w:rPr>
        <w:t>RCPJ.</w:t>
      </w:r>
    </w:p>
    <w:p w:rsidR="00F77522" w:rsidRDefault="00F77522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522" w:rsidRDefault="00F77522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85B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É necessário frisar que, uma vez aprovada a criação da fundação, todas as adequações orçamentárias deverão ser feitas nas respectivas leis (PPA, LDO e LOA).</w:t>
      </w:r>
    </w:p>
    <w:p w:rsidR="001108F4" w:rsidRDefault="001108F4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522" w:rsidRDefault="00F77522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Feitas as observações acima, mormente com relação aos itens 4 e 5, supra, aponta-se que o projeto pode ser apreciado e votado, pois a iniciativa é do Executivo, a competência é do Legislativo Municipal e o quorum de aprovação é de maioria simples – conforme entendimento já esposado no parecer jurídico exarado em resposta ao ofício n. 092/2015.</w:t>
      </w:r>
    </w:p>
    <w:p w:rsidR="001108F4" w:rsidRDefault="001108F4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522" w:rsidRDefault="00F77522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Esse é o entendimento, com ressalvas de melhor juízo.</w:t>
      </w:r>
    </w:p>
    <w:p w:rsidR="00F77522" w:rsidRDefault="00F77522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522" w:rsidRDefault="00F77522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F77522" w:rsidRDefault="00F77522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SÉRGIO RICARDO HOMSE DE AZEVEDO</w:t>
      </w:r>
    </w:p>
    <w:p w:rsidR="00F77522" w:rsidRDefault="00F77522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OAB/MG 67.908</w:t>
      </w:r>
    </w:p>
    <w:p w:rsidR="00F77522" w:rsidRDefault="00F77522" w:rsidP="001108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522" w:rsidRDefault="00F77522" w:rsidP="00F77522">
      <w:pPr>
        <w:spacing w:after="12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1793E" w:rsidRDefault="00A2685B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A2685B" w:rsidRDefault="00A2685B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TIAGO REIS DA SILVA</w:t>
      </w:r>
    </w:p>
    <w:p w:rsidR="00A2685B" w:rsidRDefault="00A2685B" w:rsidP="00E87E5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OAB/MG 126729</w:t>
      </w:r>
    </w:p>
    <w:sectPr w:rsidR="00A2685B" w:rsidSect="00140A98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73" w:rsidRDefault="00965973" w:rsidP="003A7B8A">
      <w:pPr>
        <w:spacing w:after="0" w:line="240" w:lineRule="auto"/>
      </w:pPr>
      <w:r>
        <w:separator/>
      </w:r>
    </w:p>
  </w:endnote>
  <w:endnote w:type="continuationSeparator" w:id="0">
    <w:p w:rsidR="00965973" w:rsidRDefault="00965973" w:rsidP="003A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73" w:rsidRDefault="00965973" w:rsidP="003A7B8A">
      <w:pPr>
        <w:spacing w:after="0" w:line="240" w:lineRule="auto"/>
      </w:pPr>
      <w:r>
        <w:separator/>
      </w:r>
    </w:p>
  </w:footnote>
  <w:footnote w:type="continuationSeparator" w:id="0">
    <w:p w:rsidR="00965973" w:rsidRDefault="00965973" w:rsidP="003A7B8A">
      <w:pPr>
        <w:spacing w:after="0" w:line="240" w:lineRule="auto"/>
      </w:pPr>
      <w:r>
        <w:continuationSeparator/>
      </w:r>
    </w:p>
  </w:footnote>
  <w:footnote w:id="1">
    <w:p w:rsidR="003A7B8A" w:rsidRDefault="003A7B8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2685B">
        <w:t>CARVALHO FILHO; José dos Santos. Manual de Direito Administrativo. 26. ed. São Paulo: Atlas, 2012. p.</w:t>
      </w:r>
      <w:r>
        <w:t xml:space="preserve"> 453.</w:t>
      </w:r>
    </w:p>
  </w:footnote>
  <w:footnote w:id="2">
    <w:p w:rsidR="0011793E" w:rsidRDefault="0011793E">
      <w:pPr>
        <w:pStyle w:val="Textodenotaderodap"/>
      </w:pPr>
      <w:r>
        <w:rPr>
          <w:rStyle w:val="Refdenotaderodap"/>
        </w:rPr>
        <w:footnoteRef/>
      </w:r>
      <w:r>
        <w:t xml:space="preserve"> A</w:t>
      </w:r>
      <w:r w:rsidRPr="0011793E">
        <w:t>s entidades estatais referidas no inciso XIX do art. 37 – autarquias, empresas públicas, sociedades de economia mista e fundações – tiveram tratamento delineado no Decreto-lei 200/67 e posteriores alterações. Este Decreto-lei, a despeito de se tratar</w:t>
      </w:r>
      <w:r>
        <w:t xml:space="preserve"> </w:t>
      </w:r>
      <w:r w:rsidRPr="0011793E">
        <w:t>de norma de caráter federal, foi largamente utilizado por Estados e Municípios nas respectivas organizações, a ponto de se poder considerá-lo como regra geral de organização administrativa: seus conceitos são gerais e devem ser reproduzidos em todas as esferas da Federação.</w:t>
      </w:r>
      <w:r>
        <w:t xml:space="preserve"> </w:t>
      </w:r>
      <w:r w:rsidR="00A2685B">
        <w:t>(</w:t>
      </w:r>
      <w:r>
        <w:t xml:space="preserve">GILMAR </w:t>
      </w:r>
      <w:r w:rsidR="00A2685B">
        <w:t xml:space="preserve">FERREIRA </w:t>
      </w:r>
      <w:r>
        <w:t>MENDES.</w:t>
      </w:r>
      <w:r w:rsidR="00A2685B">
        <w:t xml:space="preserve"> Comentários à Constituição do Brasil. </w:t>
      </w:r>
      <w:proofErr w:type="gramStart"/>
      <w:r w:rsidR="00A2685B">
        <w:t xml:space="preserve">p </w:t>
      </w:r>
      <w:r>
        <w:t>.</w:t>
      </w:r>
      <w:proofErr w:type="gramEnd"/>
      <w:r>
        <w:t xml:space="preserve"> 2068</w:t>
      </w:r>
      <w:r w:rsidR="00A2685B">
        <w:t>)</w:t>
      </w:r>
      <w:r>
        <w:t>.</w:t>
      </w:r>
    </w:p>
  </w:footnote>
  <w:footnote w:id="3">
    <w:p w:rsidR="00A2685B" w:rsidRDefault="00A2685B">
      <w:pPr>
        <w:pStyle w:val="Textodenotaderodap"/>
      </w:pPr>
      <w:r>
        <w:rPr>
          <w:rStyle w:val="Refdenotaderodap"/>
        </w:rPr>
        <w:footnoteRef/>
      </w:r>
      <w:r>
        <w:t xml:space="preserve"> CARVALHO FILHO; José dos Santos. Manual de Direito Administrativo. 26. ed. São Paulo: Atlas, 2012. p. 466.</w:t>
      </w:r>
    </w:p>
  </w:footnote>
  <w:footnote w:id="4">
    <w:p w:rsidR="00F77522" w:rsidRDefault="00F7752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2685B">
        <w:t>Ibidem, p. 470.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519DD"/>
    <w:multiLevelType w:val="hybridMultilevel"/>
    <w:tmpl w:val="6BF29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7BE"/>
    <w:rsid w:val="000303FB"/>
    <w:rsid w:val="0003110F"/>
    <w:rsid w:val="00036A37"/>
    <w:rsid w:val="00037B61"/>
    <w:rsid w:val="0005166B"/>
    <w:rsid w:val="00065787"/>
    <w:rsid w:val="00071441"/>
    <w:rsid w:val="0007368F"/>
    <w:rsid w:val="000736D5"/>
    <w:rsid w:val="00077B10"/>
    <w:rsid w:val="0008217A"/>
    <w:rsid w:val="00094722"/>
    <w:rsid w:val="000B46B6"/>
    <w:rsid w:val="000B77C5"/>
    <w:rsid w:val="000C048A"/>
    <w:rsid w:val="000C6788"/>
    <w:rsid w:val="000D610E"/>
    <w:rsid w:val="000E05E0"/>
    <w:rsid w:val="000E2E5F"/>
    <w:rsid w:val="000F0020"/>
    <w:rsid w:val="000F01E6"/>
    <w:rsid w:val="000F0C1F"/>
    <w:rsid w:val="000F7A79"/>
    <w:rsid w:val="00110828"/>
    <w:rsid w:val="001108F4"/>
    <w:rsid w:val="001150FE"/>
    <w:rsid w:val="0011793E"/>
    <w:rsid w:val="001260E5"/>
    <w:rsid w:val="00140A98"/>
    <w:rsid w:val="00154380"/>
    <w:rsid w:val="00160225"/>
    <w:rsid w:val="00174641"/>
    <w:rsid w:val="001759BE"/>
    <w:rsid w:val="0019627A"/>
    <w:rsid w:val="001A7475"/>
    <w:rsid w:val="001C0B9A"/>
    <w:rsid w:val="001D0EA3"/>
    <w:rsid w:val="001D4BA9"/>
    <w:rsid w:val="001E0190"/>
    <w:rsid w:val="001E11C0"/>
    <w:rsid w:val="001E756E"/>
    <w:rsid w:val="001F66E2"/>
    <w:rsid w:val="0023007D"/>
    <w:rsid w:val="00230DDD"/>
    <w:rsid w:val="002326AB"/>
    <w:rsid w:val="002344BC"/>
    <w:rsid w:val="00241A17"/>
    <w:rsid w:val="002570BD"/>
    <w:rsid w:val="002646AF"/>
    <w:rsid w:val="00265384"/>
    <w:rsid w:val="0026634E"/>
    <w:rsid w:val="002914FB"/>
    <w:rsid w:val="002A78F6"/>
    <w:rsid w:val="002C3B99"/>
    <w:rsid w:val="002D2ACF"/>
    <w:rsid w:val="002D7FA7"/>
    <w:rsid w:val="002E2869"/>
    <w:rsid w:val="002E7F14"/>
    <w:rsid w:val="002F1F5A"/>
    <w:rsid w:val="002F27E8"/>
    <w:rsid w:val="002F7972"/>
    <w:rsid w:val="002F7B36"/>
    <w:rsid w:val="00317C62"/>
    <w:rsid w:val="00325A98"/>
    <w:rsid w:val="00325D2E"/>
    <w:rsid w:val="00327630"/>
    <w:rsid w:val="00332BD3"/>
    <w:rsid w:val="00334040"/>
    <w:rsid w:val="00344F58"/>
    <w:rsid w:val="003459C2"/>
    <w:rsid w:val="00354FEE"/>
    <w:rsid w:val="0035625F"/>
    <w:rsid w:val="0036006E"/>
    <w:rsid w:val="00360CA5"/>
    <w:rsid w:val="00365045"/>
    <w:rsid w:val="00370524"/>
    <w:rsid w:val="003750D6"/>
    <w:rsid w:val="00386801"/>
    <w:rsid w:val="00387758"/>
    <w:rsid w:val="0039115A"/>
    <w:rsid w:val="00393574"/>
    <w:rsid w:val="00394B44"/>
    <w:rsid w:val="003970E1"/>
    <w:rsid w:val="003A5AE0"/>
    <w:rsid w:val="003A7B8A"/>
    <w:rsid w:val="003A7C18"/>
    <w:rsid w:val="003B53F3"/>
    <w:rsid w:val="003D7D49"/>
    <w:rsid w:val="003F7075"/>
    <w:rsid w:val="00400F85"/>
    <w:rsid w:val="0040636A"/>
    <w:rsid w:val="00406CA0"/>
    <w:rsid w:val="00447C99"/>
    <w:rsid w:val="00460242"/>
    <w:rsid w:val="00460FD5"/>
    <w:rsid w:val="004673CC"/>
    <w:rsid w:val="00485C06"/>
    <w:rsid w:val="004874A9"/>
    <w:rsid w:val="004922FD"/>
    <w:rsid w:val="00494D2C"/>
    <w:rsid w:val="004A10E5"/>
    <w:rsid w:val="004A6D2F"/>
    <w:rsid w:val="004C5F7A"/>
    <w:rsid w:val="004E17B6"/>
    <w:rsid w:val="004E2F56"/>
    <w:rsid w:val="00521B2D"/>
    <w:rsid w:val="005232F5"/>
    <w:rsid w:val="00531ED7"/>
    <w:rsid w:val="00555017"/>
    <w:rsid w:val="005565AF"/>
    <w:rsid w:val="00574D18"/>
    <w:rsid w:val="005865D6"/>
    <w:rsid w:val="00586C97"/>
    <w:rsid w:val="005912DA"/>
    <w:rsid w:val="005B41C6"/>
    <w:rsid w:val="005C0900"/>
    <w:rsid w:val="005D4060"/>
    <w:rsid w:val="005E1D10"/>
    <w:rsid w:val="005E791C"/>
    <w:rsid w:val="00601881"/>
    <w:rsid w:val="00603DE5"/>
    <w:rsid w:val="006101C9"/>
    <w:rsid w:val="00626C21"/>
    <w:rsid w:val="006312E5"/>
    <w:rsid w:val="00644F27"/>
    <w:rsid w:val="006473A6"/>
    <w:rsid w:val="0064798F"/>
    <w:rsid w:val="00650971"/>
    <w:rsid w:val="006510A1"/>
    <w:rsid w:val="0065211A"/>
    <w:rsid w:val="00656133"/>
    <w:rsid w:val="00672FD2"/>
    <w:rsid w:val="0068308B"/>
    <w:rsid w:val="006A07F3"/>
    <w:rsid w:val="006A2695"/>
    <w:rsid w:val="006C09D8"/>
    <w:rsid w:val="006C1347"/>
    <w:rsid w:val="006C6A72"/>
    <w:rsid w:val="006D49EC"/>
    <w:rsid w:val="006D67DF"/>
    <w:rsid w:val="006D6F1A"/>
    <w:rsid w:val="006F2393"/>
    <w:rsid w:val="006F3D75"/>
    <w:rsid w:val="006F5E26"/>
    <w:rsid w:val="007015F7"/>
    <w:rsid w:val="00703405"/>
    <w:rsid w:val="00704028"/>
    <w:rsid w:val="00705346"/>
    <w:rsid w:val="00707D8D"/>
    <w:rsid w:val="007108FB"/>
    <w:rsid w:val="007145FA"/>
    <w:rsid w:val="00716B1F"/>
    <w:rsid w:val="00721207"/>
    <w:rsid w:val="00727186"/>
    <w:rsid w:val="00730F04"/>
    <w:rsid w:val="007424D0"/>
    <w:rsid w:val="00744BD7"/>
    <w:rsid w:val="00753BE8"/>
    <w:rsid w:val="007543EA"/>
    <w:rsid w:val="0075736B"/>
    <w:rsid w:val="00765ED6"/>
    <w:rsid w:val="00771585"/>
    <w:rsid w:val="00775ABB"/>
    <w:rsid w:val="0078616F"/>
    <w:rsid w:val="007A466D"/>
    <w:rsid w:val="007B09EF"/>
    <w:rsid w:val="007C3104"/>
    <w:rsid w:val="007C74F4"/>
    <w:rsid w:val="007D2BB2"/>
    <w:rsid w:val="007E1B2B"/>
    <w:rsid w:val="007E2966"/>
    <w:rsid w:val="00816C99"/>
    <w:rsid w:val="00827818"/>
    <w:rsid w:val="0083356E"/>
    <w:rsid w:val="00834299"/>
    <w:rsid w:val="00834578"/>
    <w:rsid w:val="008369F9"/>
    <w:rsid w:val="0084394F"/>
    <w:rsid w:val="00866B46"/>
    <w:rsid w:val="00870A5D"/>
    <w:rsid w:val="0089010C"/>
    <w:rsid w:val="0089117C"/>
    <w:rsid w:val="00894D06"/>
    <w:rsid w:val="008B3B93"/>
    <w:rsid w:val="008B6F2B"/>
    <w:rsid w:val="008D4556"/>
    <w:rsid w:val="008D6858"/>
    <w:rsid w:val="008F0E85"/>
    <w:rsid w:val="008F25CE"/>
    <w:rsid w:val="009100FE"/>
    <w:rsid w:val="0091161C"/>
    <w:rsid w:val="009136B8"/>
    <w:rsid w:val="009207CE"/>
    <w:rsid w:val="0093274B"/>
    <w:rsid w:val="00934792"/>
    <w:rsid w:val="00935EFA"/>
    <w:rsid w:val="009465E8"/>
    <w:rsid w:val="009474DB"/>
    <w:rsid w:val="0095281C"/>
    <w:rsid w:val="009642C3"/>
    <w:rsid w:val="00965973"/>
    <w:rsid w:val="009708BB"/>
    <w:rsid w:val="00981CE1"/>
    <w:rsid w:val="00993029"/>
    <w:rsid w:val="009A47BE"/>
    <w:rsid w:val="009C37F5"/>
    <w:rsid w:val="009C7DA7"/>
    <w:rsid w:val="009D4668"/>
    <w:rsid w:val="009D7852"/>
    <w:rsid w:val="009E4D39"/>
    <w:rsid w:val="009E5474"/>
    <w:rsid w:val="009F194F"/>
    <w:rsid w:val="00A00EE4"/>
    <w:rsid w:val="00A018B6"/>
    <w:rsid w:val="00A04AED"/>
    <w:rsid w:val="00A067F0"/>
    <w:rsid w:val="00A11B8E"/>
    <w:rsid w:val="00A127ED"/>
    <w:rsid w:val="00A2685B"/>
    <w:rsid w:val="00A361A7"/>
    <w:rsid w:val="00A5141F"/>
    <w:rsid w:val="00A51F41"/>
    <w:rsid w:val="00A570C2"/>
    <w:rsid w:val="00A61FE4"/>
    <w:rsid w:val="00A64258"/>
    <w:rsid w:val="00A6766B"/>
    <w:rsid w:val="00A70B0C"/>
    <w:rsid w:val="00A77289"/>
    <w:rsid w:val="00A81BB7"/>
    <w:rsid w:val="00A828C2"/>
    <w:rsid w:val="00A910DE"/>
    <w:rsid w:val="00A9256B"/>
    <w:rsid w:val="00AB2EC1"/>
    <w:rsid w:val="00AC5E4E"/>
    <w:rsid w:val="00AC673D"/>
    <w:rsid w:val="00AC7B8E"/>
    <w:rsid w:val="00AD103A"/>
    <w:rsid w:val="00AD3023"/>
    <w:rsid w:val="00AE2618"/>
    <w:rsid w:val="00AE431E"/>
    <w:rsid w:val="00AF534D"/>
    <w:rsid w:val="00B04BAE"/>
    <w:rsid w:val="00B06BD3"/>
    <w:rsid w:val="00B14AD8"/>
    <w:rsid w:val="00B20E06"/>
    <w:rsid w:val="00B21895"/>
    <w:rsid w:val="00B266DE"/>
    <w:rsid w:val="00B55FF0"/>
    <w:rsid w:val="00B63633"/>
    <w:rsid w:val="00B669F9"/>
    <w:rsid w:val="00B8352E"/>
    <w:rsid w:val="00B96A17"/>
    <w:rsid w:val="00BA41F0"/>
    <w:rsid w:val="00BA50C5"/>
    <w:rsid w:val="00BC1BA6"/>
    <w:rsid w:val="00BE55F7"/>
    <w:rsid w:val="00C0052C"/>
    <w:rsid w:val="00C043A8"/>
    <w:rsid w:val="00C13BA8"/>
    <w:rsid w:val="00C156B0"/>
    <w:rsid w:val="00C26017"/>
    <w:rsid w:val="00C26242"/>
    <w:rsid w:val="00C26981"/>
    <w:rsid w:val="00C328C5"/>
    <w:rsid w:val="00C35BA7"/>
    <w:rsid w:val="00C43205"/>
    <w:rsid w:val="00C44BC0"/>
    <w:rsid w:val="00C53565"/>
    <w:rsid w:val="00C55674"/>
    <w:rsid w:val="00C631CA"/>
    <w:rsid w:val="00C64D14"/>
    <w:rsid w:val="00C66FE6"/>
    <w:rsid w:val="00C76E1F"/>
    <w:rsid w:val="00C80C16"/>
    <w:rsid w:val="00C91517"/>
    <w:rsid w:val="00C9413E"/>
    <w:rsid w:val="00C973C4"/>
    <w:rsid w:val="00CA0CBC"/>
    <w:rsid w:val="00CB569C"/>
    <w:rsid w:val="00CC2AD9"/>
    <w:rsid w:val="00CF20C8"/>
    <w:rsid w:val="00D12F70"/>
    <w:rsid w:val="00D23E8E"/>
    <w:rsid w:val="00D24CA0"/>
    <w:rsid w:val="00D30268"/>
    <w:rsid w:val="00D37682"/>
    <w:rsid w:val="00D449FC"/>
    <w:rsid w:val="00D45A7D"/>
    <w:rsid w:val="00D51F8E"/>
    <w:rsid w:val="00D545DF"/>
    <w:rsid w:val="00D57094"/>
    <w:rsid w:val="00D62649"/>
    <w:rsid w:val="00D71507"/>
    <w:rsid w:val="00D942F1"/>
    <w:rsid w:val="00DA4F34"/>
    <w:rsid w:val="00DB2E70"/>
    <w:rsid w:val="00DB6C95"/>
    <w:rsid w:val="00DC4364"/>
    <w:rsid w:val="00DC6D21"/>
    <w:rsid w:val="00DC70A9"/>
    <w:rsid w:val="00DC79F5"/>
    <w:rsid w:val="00DD0349"/>
    <w:rsid w:val="00DD156E"/>
    <w:rsid w:val="00DD18DB"/>
    <w:rsid w:val="00DD6112"/>
    <w:rsid w:val="00DE111C"/>
    <w:rsid w:val="00DE2E40"/>
    <w:rsid w:val="00DE736E"/>
    <w:rsid w:val="00DF1206"/>
    <w:rsid w:val="00E13756"/>
    <w:rsid w:val="00E172AD"/>
    <w:rsid w:val="00E23A0E"/>
    <w:rsid w:val="00E2793F"/>
    <w:rsid w:val="00E3360B"/>
    <w:rsid w:val="00E35110"/>
    <w:rsid w:val="00E366DA"/>
    <w:rsid w:val="00E549D7"/>
    <w:rsid w:val="00E55106"/>
    <w:rsid w:val="00E57C91"/>
    <w:rsid w:val="00E6428B"/>
    <w:rsid w:val="00E85C9A"/>
    <w:rsid w:val="00E87E58"/>
    <w:rsid w:val="00E93FDB"/>
    <w:rsid w:val="00E96456"/>
    <w:rsid w:val="00EA592B"/>
    <w:rsid w:val="00EB4245"/>
    <w:rsid w:val="00EC229E"/>
    <w:rsid w:val="00EC4142"/>
    <w:rsid w:val="00ED14D3"/>
    <w:rsid w:val="00F020DF"/>
    <w:rsid w:val="00F05941"/>
    <w:rsid w:val="00F16A5E"/>
    <w:rsid w:val="00F2080D"/>
    <w:rsid w:val="00F24008"/>
    <w:rsid w:val="00F26FD6"/>
    <w:rsid w:val="00F3151A"/>
    <w:rsid w:val="00F4609D"/>
    <w:rsid w:val="00F52AAA"/>
    <w:rsid w:val="00F70218"/>
    <w:rsid w:val="00F71C12"/>
    <w:rsid w:val="00F74530"/>
    <w:rsid w:val="00F77522"/>
    <w:rsid w:val="00F83FAF"/>
    <w:rsid w:val="00F85D8E"/>
    <w:rsid w:val="00F86899"/>
    <w:rsid w:val="00FA44F6"/>
    <w:rsid w:val="00FA6B23"/>
    <w:rsid w:val="00FB25D6"/>
    <w:rsid w:val="00FB58E6"/>
    <w:rsid w:val="00FC360E"/>
    <w:rsid w:val="00FC44B2"/>
    <w:rsid w:val="00FD4950"/>
    <w:rsid w:val="00FD72BA"/>
    <w:rsid w:val="00FD7F6C"/>
    <w:rsid w:val="00FE1621"/>
    <w:rsid w:val="00F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5:chartTrackingRefBased/>
  <w15:docId w15:val="{0FF03B6B-04AF-4CB0-9D8D-0EB3C5B3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1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70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1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141F"/>
    <w:rPr>
      <w:b/>
      <w:bCs/>
    </w:rPr>
  </w:style>
  <w:style w:type="paragraph" w:customStyle="1" w:styleId="Default">
    <w:name w:val="Default"/>
    <w:rsid w:val="001E11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AC5E4E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A7B8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A7B8A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A7B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4511">
          <w:marLeft w:val="1701"/>
          <w:marRight w:val="1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755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31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2680">
              <w:marLeft w:val="1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9856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71894">
                  <w:marLeft w:val="1701"/>
                  <w:marRight w:val="15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0782">
                  <w:marLeft w:val="1701"/>
                  <w:marRight w:val="15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4009">
                  <w:marLeft w:val="1701"/>
                  <w:marRight w:val="15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977928">
              <w:marLeft w:val="1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6259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251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4790">
              <w:marLeft w:val="1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29737">
              <w:marLeft w:val="1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807">
                  <w:marLeft w:val="1701"/>
                  <w:marRight w:val="15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4927">
                  <w:marLeft w:val="1701"/>
                  <w:marRight w:val="15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3072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4918">
                  <w:marLeft w:val="1701"/>
                  <w:marRight w:val="15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72392">
          <w:marLeft w:val="1701"/>
          <w:marRight w:val="1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EDAB-F5C6-43AC-90A7-C6E62FD8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cp:lastModifiedBy>CPD</cp:lastModifiedBy>
  <cp:revision>2</cp:revision>
  <cp:lastPrinted>2016-02-18T21:12:00Z</cp:lastPrinted>
  <dcterms:created xsi:type="dcterms:W3CDTF">2016-06-07T20:42:00Z</dcterms:created>
  <dcterms:modified xsi:type="dcterms:W3CDTF">2016-06-07T20:42:00Z</dcterms:modified>
</cp:coreProperties>
</file>