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301" w:rsidRDefault="00B17EE0" w:rsidP="006F483A">
      <w:pPr>
        <w:spacing w:after="480" w:line="240" w:lineRule="auto"/>
        <w:jc w:val="center"/>
        <w:rPr>
          <w:rFonts w:ascii="Times New Roman" w:eastAsia="Times New Roman" w:hAnsi="Times New Roman"/>
          <w:sz w:val="24"/>
          <w:szCs w:val="24"/>
          <w:lang w:eastAsia="pt-BR"/>
        </w:rPr>
      </w:pPr>
      <w:hyperlink r:id="rId8" w:history="1">
        <w:r w:rsidR="00726301">
          <w:rPr>
            <w:rFonts w:ascii="Arial" w:eastAsia="Times New Roman" w:hAnsi="Arial" w:cs="Arial"/>
            <w:b/>
            <w:bCs/>
            <w:color w:val="000080"/>
            <w:sz w:val="20"/>
            <w:szCs w:val="20"/>
            <w:u w:val="single"/>
            <w:lang w:eastAsia="pt-BR"/>
          </w:rPr>
          <w:t>PROJETO DE L</w:t>
        </w:r>
        <w:r w:rsidR="00726301" w:rsidRPr="00726301">
          <w:rPr>
            <w:rFonts w:ascii="Arial" w:eastAsia="Times New Roman" w:hAnsi="Arial" w:cs="Arial"/>
            <w:b/>
            <w:bCs/>
            <w:color w:val="000080"/>
            <w:sz w:val="20"/>
            <w:szCs w:val="20"/>
            <w:u w:val="single"/>
            <w:lang w:eastAsia="pt-BR"/>
          </w:rPr>
          <w:t>EI N</w:t>
        </w:r>
        <w:r w:rsidR="00726301" w:rsidRPr="00726301">
          <w:rPr>
            <w:rFonts w:ascii="Arial" w:eastAsia="Times New Roman" w:hAnsi="Arial" w:cs="Arial"/>
            <w:b/>
            <w:bCs/>
            <w:color w:val="000080"/>
            <w:sz w:val="20"/>
            <w:szCs w:val="20"/>
            <w:u w:val="single"/>
            <w:vertAlign w:val="superscript"/>
            <w:lang w:eastAsia="pt-BR"/>
          </w:rPr>
          <w:t>o</w:t>
        </w:r>
        <w:r w:rsidR="00726301">
          <w:rPr>
            <w:rFonts w:ascii="Arial" w:eastAsia="Times New Roman" w:hAnsi="Arial" w:cs="Arial"/>
            <w:b/>
            <w:bCs/>
            <w:color w:val="000080"/>
            <w:sz w:val="20"/>
            <w:szCs w:val="20"/>
            <w:u w:val="single"/>
            <w:lang w:eastAsia="pt-BR"/>
          </w:rPr>
          <w:t xml:space="preserve"> </w:t>
        </w:r>
        <w:r w:rsidR="001E3F6A">
          <w:rPr>
            <w:rFonts w:ascii="Arial" w:eastAsia="Times New Roman" w:hAnsi="Arial" w:cs="Arial"/>
            <w:b/>
            <w:bCs/>
            <w:color w:val="000080"/>
            <w:sz w:val="20"/>
            <w:szCs w:val="20"/>
            <w:u w:val="single"/>
            <w:lang w:eastAsia="pt-BR"/>
          </w:rPr>
          <w:t>850</w:t>
        </w:r>
        <w:r w:rsidR="00726301" w:rsidRPr="00726301">
          <w:rPr>
            <w:rFonts w:ascii="Arial" w:eastAsia="Times New Roman" w:hAnsi="Arial" w:cs="Arial"/>
            <w:b/>
            <w:bCs/>
            <w:color w:val="000080"/>
            <w:sz w:val="20"/>
            <w:szCs w:val="20"/>
            <w:u w:val="single"/>
            <w:lang w:eastAsia="pt-BR"/>
          </w:rPr>
          <w:t xml:space="preserve">, DE </w:t>
        </w:r>
        <w:r w:rsidR="001E3F6A" w:rsidRPr="001E3F6A">
          <w:rPr>
            <w:rFonts w:ascii="Arial" w:eastAsia="Times New Roman" w:hAnsi="Arial" w:cs="Arial"/>
            <w:b/>
            <w:bCs/>
            <w:color w:val="000080"/>
            <w:sz w:val="20"/>
            <w:szCs w:val="20"/>
            <w:u w:val="single"/>
            <w:lang w:eastAsia="pt-BR"/>
          </w:rPr>
          <w:t>03</w:t>
        </w:r>
        <w:r w:rsidR="00726301" w:rsidRPr="001E3F6A">
          <w:rPr>
            <w:rFonts w:ascii="Arial" w:eastAsia="Times New Roman" w:hAnsi="Arial" w:cs="Arial"/>
            <w:b/>
            <w:bCs/>
            <w:color w:val="000080"/>
            <w:sz w:val="20"/>
            <w:szCs w:val="20"/>
            <w:u w:val="single"/>
            <w:lang w:eastAsia="pt-BR"/>
          </w:rPr>
          <w:t xml:space="preserve"> DE </w:t>
        </w:r>
        <w:r w:rsidR="001E3F6A" w:rsidRPr="001E3F6A">
          <w:rPr>
            <w:rFonts w:ascii="Arial" w:eastAsia="Times New Roman" w:hAnsi="Arial" w:cs="Arial"/>
            <w:b/>
            <w:bCs/>
            <w:color w:val="000080"/>
            <w:sz w:val="20"/>
            <w:szCs w:val="20"/>
            <w:u w:val="single"/>
            <w:lang w:eastAsia="pt-BR"/>
          </w:rPr>
          <w:t>ABRIL</w:t>
        </w:r>
        <w:r w:rsidR="007B2618" w:rsidRPr="001E3F6A">
          <w:rPr>
            <w:rFonts w:ascii="Arial" w:eastAsia="Times New Roman" w:hAnsi="Arial" w:cs="Arial"/>
            <w:b/>
            <w:bCs/>
            <w:color w:val="000080"/>
            <w:sz w:val="20"/>
            <w:szCs w:val="20"/>
            <w:u w:val="single"/>
            <w:lang w:eastAsia="pt-BR"/>
          </w:rPr>
          <w:t xml:space="preserve"> </w:t>
        </w:r>
        <w:r w:rsidR="00726301">
          <w:rPr>
            <w:rFonts w:ascii="Arial" w:eastAsia="Times New Roman" w:hAnsi="Arial" w:cs="Arial"/>
            <w:b/>
            <w:bCs/>
            <w:color w:val="000080"/>
            <w:sz w:val="20"/>
            <w:szCs w:val="20"/>
            <w:u w:val="single"/>
            <w:lang w:eastAsia="pt-BR"/>
          </w:rPr>
          <w:t>DE 2017</w:t>
        </w:r>
        <w:r w:rsidR="00726301" w:rsidRPr="00726301">
          <w:rPr>
            <w:rFonts w:ascii="Arial" w:eastAsia="Times New Roman" w:hAnsi="Arial" w:cs="Arial"/>
            <w:b/>
            <w:bCs/>
            <w:color w:val="000080"/>
            <w:sz w:val="20"/>
            <w:szCs w:val="20"/>
            <w:u w:val="single"/>
            <w:lang w:eastAsia="pt-BR"/>
          </w:rPr>
          <w:t>.</w:t>
        </w:r>
      </w:hyperlink>
    </w:p>
    <w:p w:rsidR="0061608F" w:rsidRDefault="0061608F" w:rsidP="006F483A">
      <w:pPr>
        <w:spacing w:before="480" w:after="0" w:line="240" w:lineRule="auto"/>
        <w:ind w:left="4253"/>
        <w:jc w:val="both"/>
        <w:rPr>
          <w:rFonts w:ascii="Arial" w:eastAsia="Times New Roman" w:hAnsi="Arial" w:cs="Arial"/>
          <w:color w:val="800000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800000"/>
          <w:sz w:val="20"/>
          <w:szCs w:val="20"/>
          <w:lang w:eastAsia="pt-BR"/>
        </w:rPr>
        <w:t xml:space="preserve">Dispõe sobre </w:t>
      </w:r>
      <w:r w:rsidR="002475F9">
        <w:rPr>
          <w:rFonts w:ascii="Arial" w:eastAsia="Times New Roman" w:hAnsi="Arial" w:cs="Arial"/>
          <w:color w:val="800000"/>
          <w:sz w:val="20"/>
          <w:szCs w:val="20"/>
          <w:lang w:eastAsia="pt-BR"/>
        </w:rPr>
        <w:t xml:space="preserve">a complementação da </w:t>
      </w:r>
      <w:r>
        <w:rPr>
          <w:rFonts w:ascii="Arial" w:eastAsia="Times New Roman" w:hAnsi="Arial" w:cs="Arial"/>
          <w:color w:val="800000"/>
          <w:sz w:val="20"/>
          <w:szCs w:val="20"/>
          <w:lang w:eastAsia="pt-BR"/>
        </w:rPr>
        <w:t>Tabela Salarial anexa a Lei Municipal nº 5671/2016, que autoriz</w:t>
      </w:r>
      <w:r w:rsidR="002475F9">
        <w:rPr>
          <w:rFonts w:ascii="Arial" w:eastAsia="Times New Roman" w:hAnsi="Arial" w:cs="Arial"/>
          <w:color w:val="800000"/>
          <w:sz w:val="20"/>
          <w:szCs w:val="20"/>
          <w:lang w:eastAsia="pt-BR"/>
        </w:rPr>
        <w:t>ou</w:t>
      </w:r>
      <w:r>
        <w:rPr>
          <w:rFonts w:ascii="Arial" w:eastAsia="Times New Roman" w:hAnsi="Arial" w:cs="Arial"/>
          <w:color w:val="800000"/>
          <w:sz w:val="20"/>
          <w:szCs w:val="20"/>
          <w:lang w:eastAsia="pt-BR"/>
        </w:rPr>
        <w:t xml:space="preserve"> a incorporação da gratificação paga aos médicos e odontólogos da Rede Municipal e dá outras providências.</w:t>
      </w:r>
    </w:p>
    <w:p w:rsidR="00726301" w:rsidRPr="00726301" w:rsidRDefault="006F483A" w:rsidP="006F483A">
      <w:pPr>
        <w:spacing w:before="480" w:after="0" w:line="240" w:lineRule="auto"/>
        <w:ind w:left="4253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800000"/>
          <w:sz w:val="20"/>
          <w:szCs w:val="20"/>
          <w:lang w:eastAsia="pt-BR"/>
        </w:rPr>
        <w:t>Autor: Poder Executivo</w:t>
      </w:r>
    </w:p>
    <w:p w:rsidR="007B2618" w:rsidRPr="00166910" w:rsidRDefault="007B2618" w:rsidP="007B2618">
      <w:pPr>
        <w:spacing w:after="0"/>
        <w:ind w:left="3118"/>
        <w:jc w:val="both"/>
        <w:rPr>
          <w:rFonts w:ascii="Arial" w:hAnsi="Arial" w:cs="Arial"/>
          <w:sz w:val="26"/>
          <w:szCs w:val="26"/>
        </w:rPr>
      </w:pPr>
      <w:bookmarkStart w:id="0" w:name="art1"/>
      <w:bookmarkEnd w:id="0"/>
    </w:p>
    <w:p w:rsidR="007B2618" w:rsidRPr="007B2618" w:rsidRDefault="007B2618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  <w:r w:rsidRPr="007B2618">
        <w:rPr>
          <w:rFonts w:ascii="Arial" w:hAnsi="Arial" w:cs="Arial"/>
          <w:sz w:val="20"/>
          <w:szCs w:val="20"/>
        </w:rPr>
        <w:t xml:space="preserve">A Câmara Municipal de Pouso Alegre, Estado de Minas Gerais, aprova e o Chefe do Poder Executivo, sanciona </w:t>
      </w:r>
      <w:r>
        <w:rPr>
          <w:rFonts w:ascii="Arial" w:hAnsi="Arial" w:cs="Arial"/>
          <w:sz w:val="20"/>
          <w:szCs w:val="20"/>
        </w:rPr>
        <w:t xml:space="preserve">e promulga </w:t>
      </w:r>
      <w:r w:rsidRPr="007B2618">
        <w:rPr>
          <w:rFonts w:ascii="Arial" w:hAnsi="Arial" w:cs="Arial"/>
          <w:sz w:val="20"/>
          <w:szCs w:val="20"/>
        </w:rPr>
        <w:t>a seguinte Lei:</w:t>
      </w:r>
    </w:p>
    <w:p w:rsidR="0061608F" w:rsidRDefault="007B2618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  <w:r w:rsidRPr="007B2618">
        <w:rPr>
          <w:rFonts w:ascii="Arial" w:hAnsi="Arial" w:cs="Arial"/>
          <w:b/>
          <w:sz w:val="20"/>
          <w:szCs w:val="20"/>
        </w:rPr>
        <w:t>Art.1º.</w:t>
      </w:r>
      <w:r w:rsidRPr="007B2618">
        <w:rPr>
          <w:rFonts w:ascii="Arial" w:hAnsi="Arial" w:cs="Arial"/>
          <w:sz w:val="20"/>
          <w:szCs w:val="20"/>
        </w:rPr>
        <w:t xml:space="preserve"> </w:t>
      </w:r>
      <w:r w:rsidR="008F7DDE">
        <w:rPr>
          <w:rFonts w:ascii="Arial" w:hAnsi="Arial" w:cs="Arial"/>
          <w:sz w:val="20"/>
          <w:szCs w:val="20"/>
        </w:rPr>
        <w:t>A</w:t>
      </w:r>
      <w:r w:rsidR="0061608F">
        <w:rPr>
          <w:rFonts w:ascii="Arial" w:hAnsi="Arial" w:cs="Arial"/>
          <w:sz w:val="20"/>
          <w:szCs w:val="20"/>
        </w:rPr>
        <w:t xml:space="preserve"> Tabela Salarial referida na </w:t>
      </w:r>
      <w:r w:rsidR="008F7DDE">
        <w:rPr>
          <w:rFonts w:ascii="Arial" w:hAnsi="Arial" w:cs="Arial"/>
          <w:sz w:val="20"/>
          <w:szCs w:val="20"/>
        </w:rPr>
        <w:t>Lei Municipal nº 5671/2016</w:t>
      </w:r>
      <w:r w:rsidR="0061608F">
        <w:rPr>
          <w:rFonts w:ascii="Arial" w:hAnsi="Arial" w:cs="Arial"/>
          <w:sz w:val="20"/>
          <w:szCs w:val="20"/>
        </w:rPr>
        <w:t>, passa a vigorar acrescida da complementação constante da Tabela anexa, que fica fazendo parte integrante desta lei.</w:t>
      </w:r>
    </w:p>
    <w:p w:rsidR="007B2618" w:rsidRPr="007B2618" w:rsidRDefault="003D16E7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  <w:r w:rsidRPr="009659CA">
        <w:rPr>
          <w:rFonts w:ascii="Arial" w:hAnsi="Arial" w:cs="Arial"/>
          <w:b/>
          <w:sz w:val="20"/>
          <w:szCs w:val="20"/>
        </w:rPr>
        <w:t>Art. 2º.</w:t>
      </w:r>
      <w:r>
        <w:rPr>
          <w:rFonts w:ascii="Arial" w:hAnsi="Arial" w:cs="Arial"/>
          <w:sz w:val="20"/>
          <w:szCs w:val="20"/>
        </w:rPr>
        <w:t xml:space="preserve"> </w:t>
      </w:r>
      <w:r w:rsidR="007B2618" w:rsidRPr="007B2618">
        <w:rPr>
          <w:rFonts w:ascii="Arial" w:hAnsi="Arial" w:cs="Arial"/>
          <w:sz w:val="20"/>
          <w:szCs w:val="20"/>
        </w:rPr>
        <w:t xml:space="preserve">As despesas decorrentes desta Lei correrão por conta das dotações próprias do orçamento vigente. </w:t>
      </w:r>
    </w:p>
    <w:p w:rsidR="007B2618" w:rsidRDefault="007B2618" w:rsidP="00812883">
      <w:pPr>
        <w:spacing w:before="240" w:after="120"/>
        <w:jc w:val="both"/>
        <w:rPr>
          <w:rFonts w:ascii="Arial" w:hAnsi="Arial" w:cs="Arial"/>
          <w:sz w:val="20"/>
          <w:szCs w:val="20"/>
        </w:rPr>
      </w:pPr>
      <w:r w:rsidRPr="004038DB">
        <w:rPr>
          <w:rFonts w:ascii="Arial" w:hAnsi="Arial" w:cs="Arial"/>
          <w:b/>
          <w:sz w:val="20"/>
          <w:szCs w:val="20"/>
        </w:rPr>
        <w:t xml:space="preserve">Art. </w:t>
      </w:r>
      <w:r w:rsidR="002475F9">
        <w:rPr>
          <w:rFonts w:ascii="Arial" w:hAnsi="Arial" w:cs="Arial"/>
          <w:b/>
          <w:sz w:val="20"/>
          <w:szCs w:val="20"/>
        </w:rPr>
        <w:t>3</w:t>
      </w:r>
      <w:r w:rsidRPr="004038DB">
        <w:rPr>
          <w:rFonts w:ascii="Arial" w:hAnsi="Arial" w:cs="Arial"/>
          <w:b/>
          <w:sz w:val="20"/>
          <w:szCs w:val="20"/>
        </w:rPr>
        <w:t>º.</w:t>
      </w:r>
      <w:r w:rsidRPr="007B2618">
        <w:rPr>
          <w:rFonts w:ascii="Arial" w:hAnsi="Arial" w:cs="Arial"/>
          <w:sz w:val="20"/>
          <w:szCs w:val="20"/>
        </w:rPr>
        <w:t xml:space="preserve"> </w:t>
      </w:r>
      <w:r w:rsidR="002475F9">
        <w:rPr>
          <w:rFonts w:ascii="Arial" w:hAnsi="Arial" w:cs="Arial"/>
          <w:sz w:val="20"/>
          <w:szCs w:val="20"/>
        </w:rPr>
        <w:t xml:space="preserve"> Esta lei entra em vigor na data da sua publicação, produzindo efeitos a partir de 1º de janeiro de 2017.</w:t>
      </w:r>
    </w:p>
    <w:p w:rsidR="00764566" w:rsidRDefault="00764566" w:rsidP="0076456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Pouso Alegre, 03 de abril de 2017.</w:t>
      </w:r>
    </w:p>
    <w:p w:rsidR="00764566" w:rsidRDefault="00764566" w:rsidP="00812883">
      <w:pPr>
        <w:spacing w:before="240" w:after="120"/>
        <w:jc w:val="both"/>
        <w:rPr>
          <w:rFonts w:ascii="Arial" w:hAnsi="Arial" w:cs="Arial"/>
          <w:sz w:val="20"/>
          <w:szCs w:val="20"/>
        </w:rPr>
      </w:pPr>
    </w:p>
    <w:p w:rsidR="004038DB" w:rsidRDefault="004038DB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</w:p>
    <w:p w:rsidR="004038DB" w:rsidRDefault="004038DB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</w:p>
    <w:p w:rsidR="004038DB" w:rsidRPr="00EE248F" w:rsidRDefault="004038DB" w:rsidP="004038DB">
      <w:pPr>
        <w:pStyle w:val="Corpodetexto2"/>
        <w:jc w:val="center"/>
        <w:rPr>
          <w:rFonts w:cs="Arial"/>
          <w:caps/>
          <w:sz w:val="20"/>
          <w:szCs w:val="22"/>
        </w:rPr>
      </w:pPr>
      <w:r w:rsidRPr="00EE248F">
        <w:rPr>
          <w:rFonts w:cs="Arial"/>
          <w:caps/>
          <w:sz w:val="20"/>
          <w:szCs w:val="22"/>
        </w:rPr>
        <w:t>Rafael Tadeu Simões</w:t>
      </w:r>
    </w:p>
    <w:p w:rsidR="004038DB" w:rsidRPr="00BB437B" w:rsidRDefault="004038DB" w:rsidP="004038DB">
      <w:pPr>
        <w:pStyle w:val="Corpodetexto2"/>
        <w:jc w:val="center"/>
        <w:rPr>
          <w:rFonts w:cs="Arial"/>
          <w:sz w:val="20"/>
          <w:szCs w:val="22"/>
        </w:rPr>
      </w:pPr>
      <w:r w:rsidRPr="00BB437B">
        <w:rPr>
          <w:rFonts w:cs="Arial"/>
          <w:sz w:val="20"/>
          <w:szCs w:val="22"/>
        </w:rPr>
        <w:t>Prefeito Municipal</w:t>
      </w:r>
    </w:p>
    <w:p w:rsidR="004038DB" w:rsidRDefault="004038DB" w:rsidP="004038DB">
      <w:pPr>
        <w:pStyle w:val="Corpodetexto2"/>
        <w:jc w:val="center"/>
        <w:rPr>
          <w:rFonts w:cs="Arial"/>
          <w:sz w:val="20"/>
          <w:szCs w:val="22"/>
        </w:rPr>
      </w:pPr>
    </w:p>
    <w:p w:rsidR="004038DB" w:rsidRDefault="004038DB" w:rsidP="004038DB">
      <w:pPr>
        <w:pStyle w:val="Corpodetexto2"/>
        <w:jc w:val="center"/>
        <w:rPr>
          <w:rFonts w:cs="Arial"/>
          <w:sz w:val="20"/>
          <w:szCs w:val="22"/>
        </w:rPr>
      </w:pPr>
    </w:p>
    <w:p w:rsidR="004038DB" w:rsidRDefault="004038DB" w:rsidP="004038DB">
      <w:pPr>
        <w:pStyle w:val="Corpodetexto2"/>
        <w:jc w:val="center"/>
        <w:rPr>
          <w:rFonts w:cs="Arial"/>
          <w:sz w:val="20"/>
          <w:szCs w:val="22"/>
        </w:rPr>
      </w:pPr>
    </w:p>
    <w:p w:rsidR="004038DB" w:rsidRPr="00BB437B" w:rsidRDefault="004038DB" w:rsidP="004038DB">
      <w:pPr>
        <w:pStyle w:val="Corpodetexto2"/>
        <w:jc w:val="center"/>
        <w:rPr>
          <w:rFonts w:cs="Arial"/>
          <w:sz w:val="20"/>
          <w:szCs w:val="22"/>
        </w:rPr>
      </w:pPr>
      <w:r w:rsidRPr="00BB437B">
        <w:rPr>
          <w:rFonts w:cs="Arial"/>
          <w:sz w:val="20"/>
          <w:szCs w:val="22"/>
        </w:rPr>
        <w:t>José Dimas da Silva Fonseca</w:t>
      </w:r>
    </w:p>
    <w:p w:rsidR="004038DB" w:rsidRPr="000A5CB6" w:rsidRDefault="004038DB" w:rsidP="004038DB">
      <w:pPr>
        <w:pStyle w:val="Corpodetexto2"/>
        <w:jc w:val="center"/>
        <w:rPr>
          <w:rFonts w:cs="Arial"/>
          <w:color w:val="000000"/>
          <w:sz w:val="20"/>
          <w:szCs w:val="22"/>
        </w:rPr>
      </w:pPr>
      <w:r w:rsidRPr="00BB437B">
        <w:rPr>
          <w:rFonts w:cs="Arial"/>
          <w:sz w:val="20"/>
          <w:szCs w:val="22"/>
        </w:rPr>
        <w:t>Chefe de Gabinete</w:t>
      </w:r>
    </w:p>
    <w:p w:rsidR="004038DB" w:rsidRPr="007B2618" w:rsidRDefault="004038DB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</w:p>
    <w:p w:rsidR="007B2618" w:rsidRDefault="007B2618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</w:p>
    <w:p w:rsidR="002475F9" w:rsidRDefault="002475F9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</w:p>
    <w:p w:rsidR="002475F9" w:rsidRDefault="002475F9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</w:p>
    <w:p w:rsidR="002475F9" w:rsidRDefault="002475F9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</w:p>
    <w:p w:rsidR="002475F9" w:rsidRDefault="002475F9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</w:p>
    <w:p w:rsidR="002475F9" w:rsidRDefault="002475F9" w:rsidP="002475F9"/>
    <w:p w:rsidR="002475F9" w:rsidRPr="002475F9" w:rsidRDefault="002475F9" w:rsidP="002475F9">
      <w:pPr>
        <w:rPr>
          <w:rFonts w:ascii="Arial" w:hAnsi="Arial" w:cs="Arial"/>
          <w:b/>
          <w:sz w:val="20"/>
          <w:szCs w:val="20"/>
          <w:u w:val="single"/>
        </w:rPr>
      </w:pPr>
      <w:r w:rsidRPr="002475F9">
        <w:rPr>
          <w:rFonts w:ascii="Arial" w:hAnsi="Arial" w:cs="Arial"/>
          <w:b/>
          <w:sz w:val="20"/>
          <w:szCs w:val="20"/>
          <w:u w:val="single"/>
        </w:rPr>
        <w:lastRenderedPageBreak/>
        <w:t>TABELA SALARIAL</w:t>
      </w:r>
      <w:r w:rsidR="000F4255">
        <w:rPr>
          <w:rFonts w:ascii="Arial" w:hAnsi="Arial" w:cs="Arial"/>
          <w:b/>
          <w:sz w:val="20"/>
          <w:szCs w:val="20"/>
          <w:u w:val="single"/>
        </w:rPr>
        <w:t xml:space="preserve"> ANEXA AO PROJETO DE LEI Nº </w:t>
      </w:r>
      <w:bookmarkStart w:id="1" w:name="_GoBack"/>
      <w:bookmarkEnd w:id="1"/>
      <w:r w:rsidR="001E3F6A">
        <w:rPr>
          <w:rFonts w:ascii="Arial" w:hAnsi="Arial" w:cs="Arial"/>
          <w:b/>
          <w:sz w:val="20"/>
          <w:szCs w:val="20"/>
          <w:u w:val="single"/>
        </w:rPr>
        <w:t>850</w:t>
      </w:r>
    </w:p>
    <w:p w:rsidR="002475F9" w:rsidRPr="002475F9" w:rsidRDefault="002475F9" w:rsidP="002475F9">
      <w:pPr>
        <w:rPr>
          <w:rFonts w:ascii="Arial" w:hAnsi="Arial" w:cs="Arial"/>
          <w:b/>
          <w:sz w:val="20"/>
          <w:szCs w:val="20"/>
          <w:u w:val="single"/>
        </w:rPr>
      </w:pPr>
    </w:p>
    <w:p w:rsidR="002475F9" w:rsidRPr="002475F9" w:rsidRDefault="002475F9" w:rsidP="002475F9">
      <w:pPr>
        <w:rPr>
          <w:rFonts w:ascii="Arial" w:hAnsi="Arial" w:cs="Arial"/>
          <w:b/>
          <w:sz w:val="20"/>
          <w:szCs w:val="20"/>
          <w:u w:val="single"/>
        </w:rPr>
      </w:pPr>
      <w:r w:rsidRPr="002475F9">
        <w:rPr>
          <w:rFonts w:ascii="Arial" w:hAnsi="Arial" w:cs="Arial"/>
          <w:b/>
          <w:sz w:val="20"/>
          <w:szCs w:val="20"/>
          <w:u w:val="single"/>
        </w:rPr>
        <w:t>MEDICO CLÍNICO GERAL DE PRONTO ATENDIMENTO</w:t>
      </w:r>
    </w:p>
    <w:p w:rsidR="002475F9" w:rsidRPr="002475F9" w:rsidRDefault="002475F9" w:rsidP="002475F9">
      <w:pPr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1440"/>
        <w:gridCol w:w="2104"/>
        <w:gridCol w:w="1209"/>
        <w:gridCol w:w="1441"/>
        <w:gridCol w:w="2028"/>
      </w:tblGrid>
      <w:tr w:rsidR="00EF1C2B" w:rsidRPr="001E3F6A" w:rsidTr="001E3F6A">
        <w:tc>
          <w:tcPr>
            <w:tcW w:w="1242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3F6A">
              <w:rPr>
                <w:rFonts w:ascii="Arial" w:hAnsi="Arial" w:cs="Arial"/>
                <w:b/>
                <w:sz w:val="20"/>
                <w:szCs w:val="20"/>
              </w:rPr>
              <w:t>NIVEL</w:t>
            </w:r>
          </w:p>
        </w:tc>
        <w:tc>
          <w:tcPr>
            <w:tcW w:w="1440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3F6A">
              <w:rPr>
                <w:rFonts w:ascii="Arial" w:hAnsi="Arial" w:cs="Arial"/>
                <w:b/>
                <w:sz w:val="20"/>
                <w:szCs w:val="20"/>
              </w:rPr>
              <w:t>PADRÃO</w:t>
            </w:r>
          </w:p>
        </w:tc>
        <w:tc>
          <w:tcPr>
            <w:tcW w:w="2104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3F6A">
              <w:rPr>
                <w:rFonts w:ascii="Arial" w:hAnsi="Arial" w:cs="Arial"/>
                <w:b/>
                <w:sz w:val="20"/>
                <w:szCs w:val="20"/>
              </w:rPr>
              <w:t>VALOR</w:t>
            </w:r>
          </w:p>
        </w:tc>
        <w:tc>
          <w:tcPr>
            <w:tcW w:w="1209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3F6A">
              <w:rPr>
                <w:rFonts w:ascii="Arial" w:hAnsi="Arial" w:cs="Arial"/>
                <w:b/>
                <w:sz w:val="20"/>
                <w:szCs w:val="20"/>
              </w:rPr>
              <w:t>NIVEL</w:t>
            </w:r>
          </w:p>
        </w:tc>
        <w:tc>
          <w:tcPr>
            <w:tcW w:w="1441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3F6A">
              <w:rPr>
                <w:rFonts w:ascii="Arial" w:hAnsi="Arial" w:cs="Arial"/>
                <w:b/>
                <w:sz w:val="20"/>
                <w:szCs w:val="20"/>
              </w:rPr>
              <w:t>PADRÃO</w:t>
            </w:r>
          </w:p>
        </w:tc>
        <w:tc>
          <w:tcPr>
            <w:tcW w:w="2028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3F6A">
              <w:rPr>
                <w:rFonts w:ascii="Arial" w:hAnsi="Arial" w:cs="Arial"/>
                <w:b/>
                <w:sz w:val="20"/>
                <w:szCs w:val="20"/>
              </w:rPr>
              <w:t>VALOR</w:t>
            </w:r>
          </w:p>
        </w:tc>
      </w:tr>
      <w:tr w:rsidR="00EF1C2B" w:rsidRPr="001E3F6A" w:rsidTr="001E3F6A">
        <w:tc>
          <w:tcPr>
            <w:tcW w:w="1242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440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2104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R$ 10.047,75</w:t>
            </w:r>
          </w:p>
        </w:tc>
        <w:tc>
          <w:tcPr>
            <w:tcW w:w="1209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441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028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R$ 10.362,63</w:t>
            </w:r>
          </w:p>
        </w:tc>
      </w:tr>
      <w:tr w:rsidR="00EF1C2B" w:rsidRPr="001E3F6A" w:rsidTr="001E3F6A">
        <w:tc>
          <w:tcPr>
            <w:tcW w:w="1242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440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2104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R$ 10.673,52</w:t>
            </w:r>
          </w:p>
        </w:tc>
        <w:tc>
          <w:tcPr>
            <w:tcW w:w="1209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441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028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R$ 10.992,66</w:t>
            </w:r>
          </w:p>
        </w:tc>
      </w:tr>
      <w:tr w:rsidR="00EF1C2B" w:rsidRPr="001E3F6A" w:rsidTr="001E3F6A">
        <w:tc>
          <w:tcPr>
            <w:tcW w:w="1242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440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2104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R$ 11.212,50</w:t>
            </w:r>
          </w:p>
        </w:tc>
        <w:tc>
          <w:tcPr>
            <w:tcW w:w="1209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441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2028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R$ 11.414,33</w:t>
            </w:r>
          </w:p>
        </w:tc>
      </w:tr>
      <w:tr w:rsidR="00EF1C2B" w:rsidRPr="001E3F6A" w:rsidTr="001E3F6A">
        <w:tc>
          <w:tcPr>
            <w:tcW w:w="1242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440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2104" w:type="dxa"/>
            <w:vAlign w:val="bottom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3F6A">
              <w:rPr>
                <w:rFonts w:ascii="Arial" w:hAnsi="Arial" w:cs="Arial"/>
                <w:color w:val="000000"/>
                <w:sz w:val="20"/>
                <w:szCs w:val="20"/>
              </w:rPr>
              <w:t>R$ 11.585,54</w:t>
            </w:r>
          </w:p>
        </w:tc>
        <w:tc>
          <w:tcPr>
            <w:tcW w:w="1209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441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2028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R$ 11.736,15</w:t>
            </w:r>
          </w:p>
        </w:tc>
      </w:tr>
    </w:tbl>
    <w:p w:rsidR="002475F9" w:rsidRPr="002475F9" w:rsidRDefault="002475F9" w:rsidP="002475F9">
      <w:pPr>
        <w:rPr>
          <w:rFonts w:ascii="Arial" w:hAnsi="Arial" w:cs="Arial"/>
          <w:sz w:val="20"/>
          <w:szCs w:val="20"/>
        </w:rPr>
      </w:pPr>
    </w:p>
    <w:p w:rsidR="002475F9" w:rsidRPr="002475F9" w:rsidRDefault="002475F9" w:rsidP="002475F9">
      <w:pPr>
        <w:rPr>
          <w:rFonts w:ascii="Arial" w:hAnsi="Arial" w:cs="Arial"/>
          <w:sz w:val="20"/>
          <w:szCs w:val="20"/>
        </w:rPr>
      </w:pPr>
    </w:p>
    <w:p w:rsidR="002475F9" w:rsidRPr="002475F9" w:rsidRDefault="002475F9" w:rsidP="002475F9">
      <w:pPr>
        <w:rPr>
          <w:rFonts w:ascii="Arial" w:hAnsi="Arial" w:cs="Arial"/>
          <w:b/>
          <w:sz w:val="20"/>
          <w:szCs w:val="20"/>
          <w:u w:val="single"/>
        </w:rPr>
      </w:pPr>
      <w:r w:rsidRPr="002475F9">
        <w:rPr>
          <w:rFonts w:ascii="Arial" w:hAnsi="Arial" w:cs="Arial"/>
          <w:b/>
          <w:sz w:val="20"/>
          <w:szCs w:val="20"/>
          <w:u w:val="single"/>
        </w:rPr>
        <w:t>MEDICO PEDIATRA DE PRONTO ATENDIMENTO</w:t>
      </w:r>
    </w:p>
    <w:p w:rsidR="002475F9" w:rsidRPr="002475F9" w:rsidRDefault="002475F9" w:rsidP="002475F9">
      <w:pPr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1440"/>
        <w:gridCol w:w="2104"/>
        <w:gridCol w:w="1209"/>
        <w:gridCol w:w="1441"/>
        <w:gridCol w:w="2028"/>
      </w:tblGrid>
      <w:tr w:rsidR="00EF1C2B" w:rsidRPr="001E3F6A" w:rsidTr="001E3F6A">
        <w:tc>
          <w:tcPr>
            <w:tcW w:w="1242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3F6A">
              <w:rPr>
                <w:rFonts w:ascii="Arial" w:hAnsi="Arial" w:cs="Arial"/>
                <w:b/>
                <w:sz w:val="20"/>
                <w:szCs w:val="20"/>
              </w:rPr>
              <w:t>NIVEL</w:t>
            </w:r>
          </w:p>
        </w:tc>
        <w:tc>
          <w:tcPr>
            <w:tcW w:w="1440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3F6A">
              <w:rPr>
                <w:rFonts w:ascii="Arial" w:hAnsi="Arial" w:cs="Arial"/>
                <w:b/>
                <w:sz w:val="20"/>
                <w:szCs w:val="20"/>
              </w:rPr>
              <w:t>PADRÃO</w:t>
            </w:r>
          </w:p>
        </w:tc>
        <w:tc>
          <w:tcPr>
            <w:tcW w:w="2104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3F6A">
              <w:rPr>
                <w:rFonts w:ascii="Arial" w:hAnsi="Arial" w:cs="Arial"/>
                <w:b/>
                <w:sz w:val="20"/>
                <w:szCs w:val="20"/>
              </w:rPr>
              <w:t>VALOR</w:t>
            </w:r>
          </w:p>
        </w:tc>
        <w:tc>
          <w:tcPr>
            <w:tcW w:w="1209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3F6A">
              <w:rPr>
                <w:rFonts w:ascii="Arial" w:hAnsi="Arial" w:cs="Arial"/>
                <w:b/>
                <w:sz w:val="20"/>
                <w:szCs w:val="20"/>
              </w:rPr>
              <w:t>NIVEL</w:t>
            </w:r>
          </w:p>
        </w:tc>
        <w:tc>
          <w:tcPr>
            <w:tcW w:w="1441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3F6A">
              <w:rPr>
                <w:rFonts w:ascii="Arial" w:hAnsi="Arial" w:cs="Arial"/>
                <w:b/>
                <w:sz w:val="20"/>
                <w:szCs w:val="20"/>
              </w:rPr>
              <w:t>PADRÃO</w:t>
            </w:r>
          </w:p>
        </w:tc>
        <w:tc>
          <w:tcPr>
            <w:tcW w:w="2028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E3F6A">
              <w:rPr>
                <w:rFonts w:ascii="Arial" w:hAnsi="Arial" w:cs="Arial"/>
                <w:b/>
                <w:sz w:val="20"/>
                <w:szCs w:val="20"/>
              </w:rPr>
              <w:t>VALOR</w:t>
            </w:r>
          </w:p>
        </w:tc>
      </w:tr>
      <w:tr w:rsidR="00EF1C2B" w:rsidRPr="001E3F6A" w:rsidTr="001E3F6A">
        <w:tc>
          <w:tcPr>
            <w:tcW w:w="1242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440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2104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R$ 10.047,75</w:t>
            </w:r>
          </w:p>
        </w:tc>
        <w:tc>
          <w:tcPr>
            <w:tcW w:w="1209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441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01</w:t>
            </w:r>
          </w:p>
        </w:tc>
        <w:tc>
          <w:tcPr>
            <w:tcW w:w="2028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R$ 10.362,63</w:t>
            </w:r>
          </w:p>
        </w:tc>
      </w:tr>
      <w:tr w:rsidR="00EF1C2B" w:rsidRPr="001E3F6A" w:rsidTr="001E3F6A">
        <w:tc>
          <w:tcPr>
            <w:tcW w:w="1242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440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02</w:t>
            </w:r>
          </w:p>
        </w:tc>
        <w:tc>
          <w:tcPr>
            <w:tcW w:w="2104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R$ 10.673,52</w:t>
            </w:r>
          </w:p>
        </w:tc>
        <w:tc>
          <w:tcPr>
            <w:tcW w:w="1209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441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03</w:t>
            </w:r>
          </w:p>
        </w:tc>
        <w:tc>
          <w:tcPr>
            <w:tcW w:w="2028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R$ 10.992,66</w:t>
            </w:r>
          </w:p>
        </w:tc>
      </w:tr>
      <w:tr w:rsidR="00EF1C2B" w:rsidRPr="001E3F6A" w:rsidTr="001E3F6A">
        <w:tc>
          <w:tcPr>
            <w:tcW w:w="1242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440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04</w:t>
            </w:r>
          </w:p>
        </w:tc>
        <w:tc>
          <w:tcPr>
            <w:tcW w:w="2104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R$ 11.212,50</w:t>
            </w:r>
          </w:p>
        </w:tc>
        <w:tc>
          <w:tcPr>
            <w:tcW w:w="1209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441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2028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R$ 11.414,33</w:t>
            </w:r>
          </w:p>
        </w:tc>
      </w:tr>
      <w:tr w:rsidR="00EF1C2B" w:rsidRPr="001E3F6A" w:rsidTr="001E3F6A">
        <w:tc>
          <w:tcPr>
            <w:tcW w:w="1242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440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06</w:t>
            </w:r>
          </w:p>
        </w:tc>
        <w:tc>
          <w:tcPr>
            <w:tcW w:w="2104" w:type="dxa"/>
            <w:vAlign w:val="bottom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E3F6A">
              <w:rPr>
                <w:rFonts w:ascii="Arial" w:hAnsi="Arial" w:cs="Arial"/>
                <w:color w:val="000000"/>
                <w:sz w:val="20"/>
                <w:szCs w:val="20"/>
              </w:rPr>
              <w:t>R$ 11.585,54</w:t>
            </w:r>
          </w:p>
        </w:tc>
        <w:tc>
          <w:tcPr>
            <w:tcW w:w="1209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441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07</w:t>
            </w:r>
          </w:p>
        </w:tc>
        <w:tc>
          <w:tcPr>
            <w:tcW w:w="2028" w:type="dxa"/>
          </w:tcPr>
          <w:p w:rsidR="002475F9" w:rsidRPr="001E3F6A" w:rsidRDefault="002475F9" w:rsidP="001E3F6A">
            <w:pPr>
              <w:spacing w:after="0" w:line="60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F6A">
              <w:rPr>
                <w:rFonts w:ascii="Arial" w:hAnsi="Arial" w:cs="Arial"/>
                <w:sz w:val="20"/>
                <w:szCs w:val="20"/>
              </w:rPr>
              <w:t>R$ 11.736,15</w:t>
            </w:r>
          </w:p>
        </w:tc>
      </w:tr>
    </w:tbl>
    <w:p w:rsidR="002475F9" w:rsidRPr="002475F9" w:rsidRDefault="002475F9" w:rsidP="002475F9">
      <w:pPr>
        <w:rPr>
          <w:rFonts w:ascii="Arial" w:hAnsi="Arial" w:cs="Arial"/>
          <w:sz w:val="20"/>
          <w:szCs w:val="20"/>
        </w:rPr>
      </w:pPr>
    </w:p>
    <w:p w:rsidR="002475F9" w:rsidRDefault="002475F9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</w:p>
    <w:p w:rsidR="002475F9" w:rsidRDefault="002475F9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</w:p>
    <w:p w:rsidR="002475F9" w:rsidRDefault="002475F9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</w:p>
    <w:p w:rsidR="002475F9" w:rsidRDefault="002475F9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</w:p>
    <w:p w:rsidR="00B96C75" w:rsidRDefault="00B96C75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</w:p>
    <w:p w:rsidR="00B96C75" w:rsidRDefault="00B96C75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</w:p>
    <w:p w:rsidR="007B2618" w:rsidRPr="001A2868" w:rsidRDefault="001A2868" w:rsidP="007B2618">
      <w:pPr>
        <w:spacing w:before="240" w:after="120"/>
        <w:jc w:val="both"/>
        <w:rPr>
          <w:rFonts w:ascii="Arial" w:hAnsi="Arial" w:cs="Arial"/>
          <w:b/>
          <w:sz w:val="20"/>
          <w:szCs w:val="20"/>
        </w:rPr>
      </w:pPr>
      <w:r w:rsidRPr="001A2868">
        <w:rPr>
          <w:rFonts w:ascii="Arial" w:hAnsi="Arial" w:cs="Arial"/>
          <w:b/>
          <w:sz w:val="20"/>
          <w:szCs w:val="20"/>
        </w:rPr>
        <w:lastRenderedPageBreak/>
        <w:t>JUSTIFICATIVA</w:t>
      </w:r>
    </w:p>
    <w:p w:rsidR="007B2618" w:rsidRPr="007B2618" w:rsidRDefault="007B2618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  <w:r w:rsidRPr="007B2618">
        <w:rPr>
          <w:rFonts w:ascii="Arial" w:hAnsi="Arial" w:cs="Arial"/>
          <w:sz w:val="20"/>
          <w:szCs w:val="20"/>
        </w:rPr>
        <w:t xml:space="preserve">Senhor Presidente, </w:t>
      </w:r>
    </w:p>
    <w:p w:rsidR="007B2618" w:rsidRPr="007B2618" w:rsidRDefault="007B2618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  <w:r w:rsidRPr="007B2618">
        <w:rPr>
          <w:rFonts w:ascii="Arial" w:hAnsi="Arial" w:cs="Arial"/>
          <w:sz w:val="20"/>
          <w:szCs w:val="20"/>
        </w:rPr>
        <w:t xml:space="preserve">Ref.: Projeto de Lei </w:t>
      </w:r>
      <w:r w:rsidRPr="001E3F6A">
        <w:rPr>
          <w:rFonts w:ascii="Arial" w:hAnsi="Arial" w:cs="Arial"/>
          <w:sz w:val="20"/>
          <w:szCs w:val="20"/>
        </w:rPr>
        <w:t>n</w:t>
      </w:r>
      <w:r w:rsidR="001E3F6A" w:rsidRPr="001E3F6A">
        <w:rPr>
          <w:rFonts w:ascii="Arial" w:hAnsi="Arial" w:cs="Arial"/>
          <w:sz w:val="20"/>
          <w:szCs w:val="20"/>
        </w:rPr>
        <w:t>º</w:t>
      </w:r>
      <w:r w:rsidRPr="001E3F6A">
        <w:rPr>
          <w:rFonts w:ascii="Arial" w:hAnsi="Arial" w:cs="Arial"/>
          <w:sz w:val="20"/>
          <w:szCs w:val="20"/>
        </w:rPr>
        <w:t xml:space="preserve">. </w:t>
      </w:r>
      <w:r w:rsidR="001E3F6A" w:rsidRPr="001E3F6A">
        <w:rPr>
          <w:rFonts w:ascii="Arial" w:hAnsi="Arial" w:cs="Arial"/>
          <w:sz w:val="20"/>
          <w:szCs w:val="20"/>
        </w:rPr>
        <w:t>850</w:t>
      </w:r>
      <w:r w:rsidR="004038DB" w:rsidRPr="001E3F6A">
        <w:rPr>
          <w:rFonts w:ascii="Arial" w:hAnsi="Arial" w:cs="Arial"/>
          <w:sz w:val="20"/>
          <w:szCs w:val="20"/>
        </w:rPr>
        <w:t>/2017</w:t>
      </w:r>
    </w:p>
    <w:p w:rsidR="002475F9" w:rsidRDefault="006411EC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="0009698A" w:rsidRPr="007B2618">
        <w:rPr>
          <w:rFonts w:ascii="Arial" w:hAnsi="Arial" w:cs="Arial"/>
          <w:sz w:val="20"/>
          <w:szCs w:val="20"/>
        </w:rPr>
        <w:t xml:space="preserve">ubmeto a apreciação desta Colenda Casa de Leis, o presente projeto de lei </w:t>
      </w:r>
      <w:r w:rsidR="0009698A">
        <w:rPr>
          <w:rFonts w:ascii="Arial" w:hAnsi="Arial" w:cs="Arial"/>
          <w:sz w:val="20"/>
          <w:szCs w:val="20"/>
        </w:rPr>
        <w:t xml:space="preserve">que </w:t>
      </w:r>
      <w:r w:rsidR="007B2618" w:rsidRPr="007B2618">
        <w:rPr>
          <w:rFonts w:ascii="Arial" w:hAnsi="Arial" w:cs="Arial"/>
          <w:sz w:val="20"/>
          <w:szCs w:val="20"/>
        </w:rPr>
        <w:t>tem a finalidade de</w:t>
      </w:r>
      <w:r w:rsidR="002475F9">
        <w:rPr>
          <w:rFonts w:ascii="Arial" w:hAnsi="Arial" w:cs="Arial"/>
          <w:sz w:val="20"/>
          <w:szCs w:val="20"/>
        </w:rPr>
        <w:t xml:space="preserve"> complementar a Tabela Salarial anexa a Lei Municipal nº</w:t>
      </w:r>
      <w:r w:rsidR="005B16B5">
        <w:rPr>
          <w:rFonts w:ascii="Arial" w:hAnsi="Arial" w:cs="Arial"/>
          <w:sz w:val="20"/>
          <w:szCs w:val="20"/>
        </w:rPr>
        <w:t xml:space="preserve"> 5671/2016, que autorizou a incorporação da gratificação de 50% (cinquenta por cento) paga aos médicos e odontólogos da Rede Municipal.</w:t>
      </w:r>
    </w:p>
    <w:p w:rsidR="00A15979" w:rsidRDefault="00A15979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 artigo 1º da Lei Municipal nº 5671/2016 autorizou a incorporação da gratificação de 50% (cinquenta por cento) paga, naquele momento, a todos os médicos e odontólogos da Rede Municipal.</w:t>
      </w:r>
    </w:p>
    <w:p w:rsidR="005B16B5" w:rsidRDefault="00A15979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Seu artigo 3º, criou a Tabela Salarial (Nível Superior – NS) para </w:t>
      </w:r>
      <w:r w:rsidR="005B16B5">
        <w:rPr>
          <w:rFonts w:ascii="Arial" w:hAnsi="Arial" w:cs="Arial"/>
          <w:sz w:val="20"/>
          <w:szCs w:val="20"/>
        </w:rPr>
        <w:t>médicos e odontólogos, mas, por um lapso, referiu-se apenas aos médicos (clínico e perito) e odontólogos; e bioquímicos e biomédicos; deixando de mencionar os médicos clínico geral e pediatra de pronto atendimento.</w:t>
      </w:r>
    </w:p>
    <w:p w:rsidR="00A15979" w:rsidRDefault="00A15979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Embora os médicos (clínico geral e pediatra) de pronto atendimento continuem recebendo a gratificação, como se incorporada estivesse, desde a data da publicação da lei antes referida (29/03/2016)</w:t>
      </w:r>
      <w:r w:rsidR="00FB7CEE">
        <w:rPr>
          <w:rFonts w:ascii="Arial" w:hAnsi="Arial" w:cs="Arial"/>
          <w:sz w:val="20"/>
          <w:szCs w:val="20"/>
        </w:rPr>
        <w:t>, não há, para estes profissionais, a necessária Tabela Salarial, contendo nível, padrão e valor.</w:t>
      </w:r>
    </w:p>
    <w:p w:rsidR="002A557B" w:rsidRDefault="00FB7CEE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 justamente para suprir essa deficiência, é que se encaminh</w:t>
      </w:r>
      <w:r w:rsidR="002A557B">
        <w:rPr>
          <w:rFonts w:ascii="Arial" w:hAnsi="Arial" w:cs="Arial"/>
          <w:sz w:val="20"/>
          <w:szCs w:val="20"/>
        </w:rPr>
        <w:t>a o presente projeto, visando a complementação da Tabela Salarial da Lei Municipal nº 5671/2017, de modo a regularizar a situação dos supra referidos servidores públicos, que prestam relevantes e indispensáveis serviços a</w:t>
      </w:r>
      <w:r w:rsidR="00B96C75">
        <w:rPr>
          <w:rFonts w:ascii="Arial" w:hAnsi="Arial" w:cs="Arial"/>
          <w:sz w:val="20"/>
          <w:szCs w:val="20"/>
        </w:rPr>
        <w:t xml:space="preserve"> R</w:t>
      </w:r>
      <w:r w:rsidR="002A557B">
        <w:rPr>
          <w:rFonts w:ascii="Arial" w:hAnsi="Arial" w:cs="Arial"/>
          <w:sz w:val="20"/>
          <w:szCs w:val="20"/>
        </w:rPr>
        <w:t xml:space="preserve">ede </w:t>
      </w:r>
      <w:r w:rsidR="00B96C75">
        <w:rPr>
          <w:rFonts w:ascii="Arial" w:hAnsi="Arial" w:cs="Arial"/>
          <w:sz w:val="20"/>
          <w:szCs w:val="20"/>
        </w:rPr>
        <w:t>M</w:t>
      </w:r>
      <w:r w:rsidR="002A557B">
        <w:rPr>
          <w:rFonts w:ascii="Arial" w:hAnsi="Arial" w:cs="Arial"/>
          <w:sz w:val="20"/>
          <w:szCs w:val="20"/>
        </w:rPr>
        <w:t xml:space="preserve">unicipal de </w:t>
      </w:r>
      <w:r w:rsidR="00B96C75">
        <w:rPr>
          <w:rFonts w:ascii="Arial" w:hAnsi="Arial" w:cs="Arial"/>
          <w:sz w:val="20"/>
          <w:szCs w:val="20"/>
        </w:rPr>
        <w:t>S</w:t>
      </w:r>
      <w:r w:rsidR="002A557B">
        <w:rPr>
          <w:rFonts w:ascii="Arial" w:hAnsi="Arial" w:cs="Arial"/>
          <w:sz w:val="20"/>
          <w:szCs w:val="20"/>
        </w:rPr>
        <w:t>aúde e aos cidadãos pouso</w:t>
      </w:r>
      <w:r w:rsidR="001E3F6A">
        <w:rPr>
          <w:rFonts w:ascii="Arial" w:hAnsi="Arial" w:cs="Arial"/>
          <w:sz w:val="20"/>
          <w:szCs w:val="20"/>
        </w:rPr>
        <w:t>-</w:t>
      </w:r>
      <w:r w:rsidR="002A557B">
        <w:rPr>
          <w:rFonts w:ascii="Arial" w:hAnsi="Arial" w:cs="Arial"/>
          <w:sz w:val="20"/>
          <w:szCs w:val="20"/>
        </w:rPr>
        <w:t>alegrenses.</w:t>
      </w:r>
    </w:p>
    <w:p w:rsidR="00B64F09" w:rsidRDefault="00B64F09" w:rsidP="007B2618">
      <w:pPr>
        <w:spacing w:before="240" w:after="120"/>
        <w:jc w:val="both"/>
        <w:rPr>
          <w:rFonts w:ascii="Arial" w:hAnsi="Arial" w:cs="Arial"/>
          <w:sz w:val="20"/>
          <w:szCs w:val="20"/>
        </w:rPr>
      </w:pPr>
      <w:r w:rsidRPr="00B64F09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s valores decorrentes da incorporação da gratificação, que se operou com a Lei Municipal nº 5671/2017, de 29/03/2016, f</w:t>
      </w:r>
      <w:r w:rsidRPr="00B64F09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ram</w:t>
      </w:r>
      <w:r w:rsidRPr="00B64F09">
        <w:rPr>
          <w:rFonts w:ascii="Arial" w:hAnsi="Arial" w:cs="Arial"/>
          <w:sz w:val="20"/>
          <w:szCs w:val="20"/>
        </w:rPr>
        <w:t xml:space="preserve"> considerado</w:t>
      </w:r>
      <w:r>
        <w:rPr>
          <w:rFonts w:ascii="Arial" w:hAnsi="Arial" w:cs="Arial"/>
          <w:sz w:val="20"/>
          <w:szCs w:val="20"/>
        </w:rPr>
        <w:t>s</w:t>
      </w:r>
      <w:r w:rsidRPr="00B64F09">
        <w:rPr>
          <w:rFonts w:ascii="Arial" w:hAnsi="Arial" w:cs="Arial"/>
          <w:sz w:val="20"/>
          <w:szCs w:val="20"/>
        </w:rPr>
        <w:t xml:space="preserve"> na elaboração da Lei de Diretrizes Orçamentárias e na Lei Orçamentária Anual, conforme Declaração devidamente assinada, pelo Secretário Municipal de </w:t>
      </w:r>
      <w:r>
        <w:rPr>
          <w:rFonts w:ascii="Arial" w:hAnsi="Arial" w:cs="Arial"/>
          <w:sz w:val="20"/>
          <w:szCs w:val="20"/>
        </w:rPr>
        <w:t>Administração e Finanças</w:t>
      </w:r>
      <w:r w:rsidRPr="00B64F09">
        <w:rPr>
          <w:rFonts w:ascii="Arial" w:hAnsi="Arial" w:cs="Arial"/>
          <w:sz w:val="20"/>
          <w:szCs w:val="20"/>
        </w:rPr>
        <w:t>, portanto, a despesa já está prevista no orçamento/201</w:t>
      </w:r>
      <w:r>
        <w:rPr>
          <w:rFonts w:ascii="Arial" w:hAnsi="Arial" w:cs="Arial"/>
          <w:sz w:val="20"/>
          <w:szCs w:val="20"/>
        </w:rPr>
        <w:t>7</w:t>
      </w:r>
      <w:r w:rsidRPr="00B64F09">
        <w:rPr>
          <w:rFonts w:ascii="Arial" w:hAnsi="Arial" w:cs="Arial"/>
          <w:sz w:val="20"/>
          <w:szCs w:val="20"/>
        </w:rPr>
        <w:t>, não havendo impacto orçamentário.</w:t>
      </w:r>
    </w:p>
    <w:p w:rsidR="00767EBF" w:rsidRPr="007B2618" w:rsidRDefault="00B96C75" w:rsidP="00767EBF">
      <w:pPr>
        <w:spacing w:before="24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 toda forma, seguem anexos ao presente projeto: </w:t>
      </w:r>
      <w:r w:rsidR="00767EBF" w:rsidRPr="009C3E5E">
        <w:rPr>
          <w:rFonts w:ascii="Arial" w:hAnsi="Arial" w:cs="Arial"/>
          <w:sz w:val="20"/>
          <w:szCs w:val="20"/>
        </w:rPr>
        <w:t>a estimativa de Impacto Orçamentário Financeiro para o período de janeiro a dezembro de 2017</w:t>
      </w:r>
      <w:r w:rsidR="00B03E92" w:rsidRPr="009C3E5E">
        <w:rPr>
          <w:rFonts w:ascii="Arial" w:hAnsi="Arial" w:cs="Arial"/>
          <w:sz w:val="20"/>
          <w:szCs w:val="20"/>
        </w:rPr>
        <w:t xml:space="preserve"> e para os dois exercícios subsequentes;</w:t>
      </w:r>
      <w:r w:rsidR="00767EBF" w:rsidRPr="009C3E5E">
        <w:rPr>
          <w:rFonts w:ascii="Arial" w:hAnsi="Arial" w:cs="Arial"/>
          <w:sz w:val="20"/>
          <w:szCs w:val="20"/>
        </w:rPr>
        <w:t xml:space="preserve"> e a Declaração do Ordenador de Despesas, de que </w:t>
      </w:r>
      <w:r w:rsidR="009C3E5E">
        <w:rPr>
          <w:rFonts w:ascii="Arial" w:hAnsi="Arial" w:cs="Arial"/>
          <w:sz w:val="20"/>
          <w:szCs w:val="20"/>
        </w:rPr>
        <w:t>a despesa</w:t>
      </w:r>
      <w:r w:rsidR="00767EBF" w:rsidRPr="009C3E5E">
        <w:rPr>
          <w:rFonts w:ascii="Arial" w:hAnsi="Arial" w:cs="Arial"/>
          <w:sz w:val="20"/>
          <w:szCs w:val="20"/>
        </w:rPr>
        <w:t xml:space="preserve"> tem adequação orçamentária e financeira com a lei orçamentária anual e compatibilidade com o plano plurianual e com a lei de diretrizes orçamentárias</w:t>
      </w:r>
      <w:r>
        <w:rPr>
          <w:rFonts w:ascii="Arial" w:hAnsi="Arial" w:cs="Arial"/>
          <w:sz w:val="20"/>
          <w:szCs w:val="20"/>
        </w:rPr>
        <w:t>.</w:t>
      </w:r>
    </w:p>
    <w:p w:rsidR="00B03E92" w:rsidRDefault="00B03E92" w:rsidP="00B03E9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Por todo o exposto, </w:t>
      </w:r>
      <w:r w:rsidRPr="00CE39A8">
        <w:rPr>
          <w:rFonts w:ascii="Arial" w:hAnsi="Arial" w:cs="Arial"/>
          <w:sz w:val="20"/>
        </w:rPr>
        <w:t>roga</w:t>
      </w:r>
      <w:r>
        <w:rPr>
          <w:rFonts w:ascii="Arial" w:hAnsi="Arial" w:cs="Arial"/>
          <w:sz w:val="20"/>
        </w:rPr>
        <w:t>mos</w:t>
      </w:r>
      <w:r w:rsidRPr="00CE39A8">
        <w:rPr>
          <w:rFonts w:ascii="Arial" w:hAnsi="Arial" w:cs="Arial"/>
          <w:sz w:val="20"/>
        </w:rPr>
        <w:t xml:space="preserve"> o empenho de V</w:t>
      </w:r>
      <w:r>
        <w:rPr>
          <w:rFonts w:ascii="Arial" w:hAnsi="Arial" w:cs="Arial"/>
          <w:sz w:val="20"/>
        </w:rPr>
        <w:t xml:space="preserve">ossa Excelência e dos demais Vereadores </w:t>
      </w:r>
      <w:r w:rsidRPr="00CE39A8">
        <w:rPr>
          <w:rFonts w:ascii="Arial" w:hAnsi="Arial" w:cs="Arial"/>
          <w:sz w:val="20"/>
        </w:rPr>
        <w:t>com assento nessa Laboriosa Casa Legislativa</w:t>
      </w:r>
      <w:r>
        <w:rPr>
          <w:rFonts w:ascii="Arial" w:hAnsi="Arial" w:cs="Arial"/>
          <w:sz w:val="20"/>
        </w:rPr>
        <w:t xml:space="preserve"> no sentido da discussão e</w:t>
      </w:r>
      <w:r w:rsidRPr="00CE39A8">
        <w:rPr>
          <w:rFonts w:ascii="Arial" w:hAnsi="Arial" w:cs="Arial"/>
          <w:sz w:val="20"/>
        </w:rPr>
        <w:t xml:space="preserve"> aprovação da presente propositura.</w:t>
      </w:r>
    </w:p>
    <w:p w:rsidR="00B03E92" w:rsidRDefault="00B03E92" w:rsidP="00B03E9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Pouso Alegre, </w:t>
      </w:r>
      <w:r w:rsidR="001E3F6A">
        <w:rPr>
          <w:rFonts w:ascii="Arial" w:hAnsi="Arial" w:cs="Arial"/>
          <w:sz w:val="20"/>
        </w:rPr>
        <w:t>03 de abril de 2017.</w:t>
      </w:r>
    </w:p>
    <w:p w:rsidR="004038DB" w:rsidRPr="00EE248F" w:rsidRDefault="004038DB" w:rsidP="004038DB">
      <w:pPr>
        <w:pStyle w:val="Corpodetexto2"/>
        <w:jc w:val="center"/>
        <w:rPr>
          <w:rFonts w:cs="Arial"/>
          <w:caps/>
          <w:sz w:val="20"/>
          <w:szCs w:val="22"/>
        </w:rPr>
      </w:pPr>
      <w:r w:rsidRPr="00EE248F">
        <w:rPr>
          <w:rFonts w:cs="Arial"/>
          <w:caps/>
          <w:sz w:val="20"/>
          <w:szCs w:val="22"/>
        </w:rPr>
        <w:t>Rafael Tadeu Simões</w:t>
      </w:r>
    </w:p>
    <w:p w:rsidR="004038DB" w:rsidRPr="00BB437B" w:rsidRDefault="004038DB" w:rsidP="004038DB">
      <w:pPr>
        <w:pStyle w:val="Corpodetexto2"/>
        <w:jc w:val="center"/>
        <w:rPr>
          <w:rFonts w:cs="Arial"/>
          <w:sz w:val="20"/>
          <w:szCs w:val="22"/>
        </w:rPr>
      </w:pPr>
      <w:r w:rsidRPr="00BB437B">
        <w:rPr>
          <w:rFonts w:cs="Arial"/>
          <w:sz w:val="20"/>
          <w:szCs w:val="22"/>
        </w:rPr>
        <w:t>Prefeito Municipal</w:t>
      </w:r>
    </w:p>
    <w:p w:rsidR="004038DB" w:rsidRDefault="004038DB" w:rsidP="004038DB">
      <w:pPr>
        <w:pStyle w:val="Corpodetexto2"/>
        <w:jc w:val="center"/>
        <w:rPr>
          <w:rFonts w:cs="Arial"/>
          <w:sz w:val="20"/>
          <w:szCs w:val="22"/>
        </w:rPr>
      </w:pPr>
    </w:p>
    <w:p w:rsidR="004038DB" w:rsidRPr="00BB437B" w:rsidRDefault="00EF1C2B" w:rsidP="004038DB">
      <w:pPr>
        <w:pStyle w:val="Corpodetexto2"/>
        <w:jc w:val="center"/>
        <w:rPr>
          <w:rFonts w:cs="Arial"/>
          <w:sz w:val="20"/>
          <w:szCs w:val="22"/>
        </w:rPr>
      </w:pPr>
      <w:r>
        <w:rPr>
          <w:rFonts w:cs="Arial"/>
          <w:sz w:val="20"/>
          <w:szCs w:val="22"/>
        </w:rPr>
        <w:t>J</w:t>
      </w:r>
      <w:r w:rsidR="004038DB" w:rsidRPr="00BB437B">
        <w:rPr>
          <w:rFonts w:cs="Arial"/>
          <w:sz w:val="20"/>
          <w:szCs w:val="22"/>
        </w:rPr>
        <w:t>osé Dimas da Silva Fonseca</w:t>
      </w:r>
    </w:p>
    <w:p w:rsidR="007B2618" w:rsidRPr="007B2618" w:rsidRDefault="004038DB" w:rsidP="00EF1C2B">
      <w:pPr>
        <w:pStyle w:val="Corpodetexto2"/>
        <w:jc w:val="center"/>
        <w:rPr>
          <w:rFonts w:cs="Arial"/>
          <w:sz w:val="20"/>
        </w:rPr>
      </w:pPr>
      <w:r w:rsidRPr="00BB437B">
        <w:rPr>
          <w:rFonts w:cs="Arial"/>
          <w:sz w:val="20"/>
          <w:szCs w:val="22"/>
        </w:rPr>
        <w:t>Chefe de Gabinete</w:t>
      </w:r>
    </w:p>
    <w:sectPr w:rsidR="007B2618" w:rsidRPr="007B2618" w:rsidSect="00EF1C2B">
      <w:headerReference w:type="default" r:id="rId9"/>
      <w:footerReference w:type="default" r:id="rId10"/>
      <w:pgSz w:w="11906" w:h="16838"/>
      <w:pgMar w:top="1950" w:right="1701" w:bottom="1417" w:left="1701" w:header="142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6AF" w:rsidRDefault="001176AF" w:rsidP="006F483A">
      <w:pPr>
        <w:spacing w:after="0" w:line="240" w:lineRule="auto"/>
      </w:pPr>
      <w:r>
        <w:separator/>
      </w:r>
    </w:p>
  </w:endnote>
  <w:endnote w:type="continuationSeparator" w:id="0">
    <w:p w:rsidR="001176AF" w:rsidRDefault="001176AF" w:rsidP="006F4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C2B" w:rsidRDefault="0080069F">
    <w:pPr>
      <w:pStyle w:val="Rodap"/>
    </w:pPr>
    <w:r>
      <w:rPr>
        <w:noProof/>
        <w:lang w:eastAsia="pt-BR"/>
      </w:rPr>
      <w:drawing>
        <wp:inline distT="0" distB="0" distL="0" distR="0">
          <wp:extent cx="6082030" cy="770255"/>
          <wp:effectExtent l="19050" t="0" r="0" b="0"/>
          <wp:docPr id="2" name="Imagem 2" descr="Timbrado Chefia de Gabinete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imbrado Chefia de Gabinete-0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2030" cy="770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6AF" w:rsidRDefault="001176AF" w:rsidP="006F483A">
      <w:pPr>
        <w:spacing w:after="0" w:line="240" w:lineRule="auto"/>
      </w:pPr>
      <w:r>
        <w:separator/>
      </w:r>
    </w:p>
  </w:footnote>
  <w:footnote w:type="continuationSeparator" w:id="0">
    <w:p w:rsidR="001176AF" w:rsidRDefault="001176AF" w:rsidP="006F4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DD6" w:rsidRPr="00BB437B" w:rsidRDefault="0080069F" w:rsidP="00FD3DD6">
    <w:pPr>
      <w:pStyle w:val="Cabealho"/>
      <w:rPr>
        <w:sz w:val="18"/>
      </w:rPr>
    </w:pPr>
    <w:r>
      <w:rPr>
        <w:noProof/>
        <w:lang w:eastAsia="pt-BR"/>
      </w:rPr>
      <w:drawing>
        <wp:inline distT="0" distB="0" distL="0" distR="0">
          <wp:extent cx="5918200" cy="1089025"/>
          <wp:effectExtent l="19050" t="0" r="6350" b="0"/>
          <wp:docPr id="1" name="Imagem 1" descr="Timbrado Chefia de Gabinet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mbrado Chefia de Gabinet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8200" cy="1089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D3DD6" w:rsidRDefault="00FD3DD6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E3B25"/>
    <w:multiLevelType w:val="hybridMultilevel"/>
    <w:tmpl w:val="2C60E20A"/>
    <w:lvl w:ilvl="0" w:tplc="09460DBC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726301"/>
    <w:rsid w:val="00006A6C"/>
    <w:rsid w:val="00031CD8"/>
    <w:rsid w:val="0003221B"/>
    <w:rsid w:val="00046EB1"/>
    <w:rsid w:val="0006414F"/>
    <w:rsid w:val="0009301B"/>
    <w:rsid w:val="0009698A"/>
    <w:rsid w:val="000A5820"/>
    <w:rsid w:val="000A5CB6"/>
    <w:rsid w:val="000A74D9"/>
    <w:rsid w:val="000E2BC5"/>
    <w:rsid w:val="000F4255"/>
    <w:rsid w:val="000F64AD"/>
    <w:rsid w:val="00100974"/>
    <w:rsid w:val="00105A5B"/>
    <w:rsid w:val="001176AF"/>
    <w:rsid w:val="00125A7F"/>
    <w:rsid w:val="00126683"/>
    <w:rsid w:val="00134CE9"/>
    <w:rsid w:val="001433BA"/>
    <w:rsid w:val="001960BF"/>
    <w:rsid w:val="00196402"/>
    <w:rsid w:val="001A2868"/>
    <w:rsid w:val="001B16FA"/>
    <w:rsid w:val="001E16A0"/>
    <w:rsid w:val="001E3F6A"/>
    <w:rsid w:val="001F52FA"/>
    <w:rsid w:val="00201395"/>
    <w:rsid w:val="00212D9B"/>
    <w:rsid w:val="0022171E"/>
    <w:rsid w:val="002475F9"/>
    <w:rsid w:val="002928C2"/>
    <w:rsid w:val="002A557B"/>
    <w:rsid w:val="002C330F"/>
    <w:rsid w:val="002D3E93"/>
    <w:rsid w:val="002D7268"/>
    <w:rsid w:val="002E5D7E"/>
    <w:rsid w:val="00302756"/>
    <w:rsid w:val="003427AF"/>
    <w:rsid w:val="003A1001"/>
    <w:rsid w:val="003A30DE"/>
    <w:rsid w:val="003C6632"/>
    <w:rsid w:val="003C66C4"/>
    <w:rsid w:val="003D16E7"/>
    <w:rsid w:val="004029D4"/>
    <w:rsid w:val="004038DB"/>
    <w:rsid w:val="0041259C"/>
    <w:rsid w:val="0042156D"/>
    <w:rsid w:val="00430F62"/>
    <w:rsid w:val="00433F5C"/>
    <w:rsid w:val="00442881"/>
    <w:rsid w:val="0045242E"/>
    <w:rsid w:val="004571B4"/>
    <w:rsid w:val="00461151"/>
    <w:rsid w:val="00463E9C"/>
    <w:rsid w:val="0047291E"/>
    <w:rsid w:val="004B08AC"/>
    <w:rsid w:val="004B21E0"/>
    <w:rsid w:val="004C575F"/>
    <w:rsid w:val="00513ED6"/>
    <w:rsid w:val="00553D1A"/>
    <w:rsid w:val="00581EA0"/>
    <w:rsid w:val="005A261D"/>
    <w:rsid w:val="005B16B5"/>
    <w:rsid w:val="005C6EBC"/>
    <w:rsid w:val="005D7B79"/>
    <w:rsid w:val="005E320A"/>
    <w:rsid w:val="005F03BE"/>
    <w:rsid w:val="00610AB7"/>
    <w:rsid w:val="0061608F"/>
    <w:rsid w:val="00622595"/>
    <w:rsid w:val="006411EC"/>
    <w:rsid w:val="00646E9A"/>
    <w:rsid w:val="00651890"/>
    <w:rsid w:val="0066348D"/>
    <w:rsid w:val="00663A44"/>
    <w:rsid w:val="006729F3"/>
    <w:rsid w:val="006A5C05"/>
    <w:rsid w:val="006D60E9"/>
    <w:rsid w:val="006E06F0"/>
    <w:rsid w:val="006E6A6B"/>
    <w:rsid w:val="006F483A"/>
    <w:rsid w:val="00712CD8"/>
    <w:rsid w:val="00726301"/>
    <w:rsid w:val="007271C5"/>
    <w:rsid w:val="007501E6"/>
    <w:rsid w:val="00764566"/>
    <w:rsid w:val="00767EBF"/>
    <w:rsid w:val="007825BA"/>
    <w:rsid w:val="007B2066"/>
    <w:rsid w:val="007B2618"/>
    <w:rsid w:val="007C447E"/>
    <w:rsid w:val="007E35E1"/>
    <w:rsid w:val="007F501F"/>
    <w:rsid w:val="007F6CAB"/>
    <w:rsid w:val="0080069F"/>
    <w:rsid w:val="00801F02"/>
    <w:rsid w:val="00812883"/>
    <w:rsid w:val="00824748"/>
    <w:rsid w:val="00844E8B"/>
    <w:rsid w:val="00846628"/>
    <w:rsid w:val="008470CE"/>
    <w:rsid w:val="008749B9"/>
    <w:rsid w:val="00882050"/>
    <w:rsid w:val="008C4471"/>
    <w:rsid w:val="008D078C"/>
    <w:rsid w:val="008F7DDE"/>
    <w:rsid w:val="0092442E"/>
    <w:rsid w:val="00933719"/>
    <w:rsid w:val="00942236"/>
    <w:rsid w:val="00962C68"/>
    <w:rsid w:val="009659CA"/>
    <w:rsid w:val="009B46E5"/>
    <w:rsid w:val="009C39E3"/>
    <w:rsid w:val="009C3E5E"/>
    <w:rsid w:val="009E0920"/>
    <w:rsid w:val="00A00935"/>
    <w:rsid w:val="00A07DBC"/>
    <w:rsid w:val="00A15979"/>
    <w:rsid w:val="00A3384E"/>
    <w:rsid w:val="00A65B33"/>
    <w:rsid w:val="00A81BBF"/>
    <w:rsid w:val="00AA4CAA"/>
    <w:rsid w:val="00AC1794"/>
    <w:rsid w:val="00AC4A3E"/>
    <w:rsid w:val="00AD051C"/>
    <w:rsid w:val="00AD1339"/>
    <w:rsid w:val="00AD15DC"/>
    <w:rsid w:val="00AE2DB1"/>
    <w:rsid w:val="00AF21CE"/>
    <w:rsid w:val="00B03E92"/>
    <w:rsid w:val="00B14045"/>
    <w:rsid w:val="00B17EE0"/>
    <w:rsid w:val="00B46D55"/>
    <w:rsid w:val="00B54FBE"/>
    <w:rsid w:val="00B55EFD"/>
    <w:rsid w:val="00B64F09"/>
    <w:rsid w:val="00B67AAD"/>
    <w:rsid w:val="00B920DC"/>
    <w:rsid w:val="00B96C75"/>
    <w:rsid w:val="00BB4B6F"/>
    <w:rsid w:val="00BF538E"/>
    <w:rsid w:val="00C10E7C"/>
    <w:rsid w:val="00C116EC"/>
    <w:rsid w:val="00C32E61"/>
    <w:rsid w:val="00C43AD0"/>
    <w:rsid w:val="00C63FCF"/>
    <w:rsid w:val="00C8591B"/>
    <w:rsid w:val="00CA29B5"/>
    <w:rsid w:val="00CB430C"/>
    <w:rsid w:val="00CB6C90"/>
    <w:rsid w:val="00CE39A8"/>
    <w:rsid w:val="00CF1F2B"/>
    <w:rsid w:val="00D23067"/>
    <w:rsid w:val="00D37EAA"/>
    <w:rsid w:val="00D564BC"/>
    <w:rsid w:val="00D767C0"/>
    <w:rsid w:val="00D8005C"/>
    <w:rsid w:val="00DD4481"/>
    <w:rsid w:val="00DE66DD"/>
    <w:rsid w:val="00DF5724"/>
    <w:rsid w:val="00E243B9"/>
    <w:rsid w:val="00E24A04"/>
    <w:rsid w:val="00E302F6"/>
    <w:rsid w:val="00E3309E"/>
    <w:rsid w:val="00E614AC"/>
    <w:rsid w:val="00EA6305"/>
    <w:rsid w:val="00EB1254"/>
    <w:rsid w:val="00EE5CD8"/>
    <w:rsid w:val="00EF1C2B"/>
    <w:rsid w:val="00F41856"/>
    <w:rsid w:val="00F95DAC"/>
    <w:rsid w:val="00FB1C13"/>
    <w:rsid w:val="00FB7CEE"/>
    <w:rsid w:val="00FC1AB5"/>
    <w:rsid w:val="00FD3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EE0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63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726301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26301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6F48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483A"/>
  </w:style>
  <w:style w:type="paragraph" w:styleId="Rodap">
    <w:name w:val="footer"/>
    <w:basedOn w:val="Normal"/>
    <w:link w:val="RodapChar"/>
    <w:uiPriority w:val="99"/>
    <w:unhideWhenUsed/>
    <w:rsid w:val="006F48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483A"/>
  </w:style>
  <w:style w:type="paragraph" w:styleId="Corpodetexto2">
    <w:name w:val="Body Text 2"/>
    <w:basedOn w:val="Normal"/>
    <w:link w:val="Corpodetexto2Char"/>
    <w:semiHidden/>
    <w:rsid w:val="00FD3DD6"/>
    <w:pPr>
      <w:tabs>
        <w:tab w:val="left" w:pos="2880"/>
      </w:tabs>
      <w:spacing w:after="0" w:line="240" w:lineRule="auto"/>
    </w:pPr>
    <w:rPr>
      <w:rFonts w:ascii="Arial" w:eastAsia="Times New Roman" w:hAnsi="Arial"/>
      <w:sz w:val="28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FD3DD6"/>
    <w:rPr>
      <w:rFonts w:ascii="Arial" w:eastAsia="Times New Roman" w:hAnsi="Arial" w:cs="Times New Roman"/>
      <w:sz w:val="28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C4A3E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7B261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7B2618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7B2618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7B2618"/>
  </w:style>
  <w:style w:type="paragraph" w:styleId="Corpodetexto">
    <w:name w:val="Body Text"/>
    <w:basedOn w:val="Normal"/>
    <w:link w:val="CorpodetextoChar"/>
    <w:uiPriority w:val="99"/>
    <w:semiHidden/>
    <w:unhideWhenUsed/>
    <w:rsid w:val="007B261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B2618"/>
  </w:style>
  <w:style w:type="table" w:styleId="Tabelacomgrade">
    <w:name w:val="Table Grid"/>
    <w:basedOn w:val="Tabelanormal"/>
    <w:uiPriority w:val="59"/>
    <w:rsid w:val="002475F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6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gislacao.planalto.gov.br/legisla/legislacao.nsf/Viw_Identificacao/lei%207.732-1989?OpenDocumen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FBAA5-5C09-42F1-93C8-FFD743B6B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649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Links>
    <vt:vector size="6" baseType="variant">
      <vt:variant>
        <vt:i4>7274503</vt:i4>
      </vt:variant>
      <vt:variant>
        <vt:i4>0</vt:i4>
      </vt:variant>
      <vt:variant>
        <vt:i4>0</vt:i4>
      </vt:variant>
      <vt:variant>
        <vt:i4>5</vt:i4>
      </vt:variant>
      <vt:variant>
        <vt:lpwstr>http://legislacao.planalto.gov.br/legisla/legislacao.nsf/Viw_Identificacao/lei 7.732-1989?OpenDocument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pmpa</dc:creator>
  <cp:lastModifiedBy>usuario</cp:lastModifiedBy>
  <cp:revision>2</cp:revision>
  <cp:lastPrinted>2017-04-03T13:56:00Z</cp:lastPrinted>
  <dcterms:created xsi:type="dcterms:W3CDTF">2017-04-19T17:06:00Z</dcterms:created>
  <dcterms:modified xsi:type="dcterms:W3CDTF">2017-04-19T17:06:00Z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-838385543</vt:i4>
  </property>
  <property fmtid="{D5CDD505-2E9C-101B-9397-08002B2CF9AE}" pid="3" name="_NewReviewCycle">
    <vt:lpwstr/>
  </property>
  <property fmtid="{D5CDD505-2E9C-101B-9397-08002B2CF9AE}" pid="4" name="_EmailSubject">
    <vt:lpwstr>TABELA SALARIAL DOS MÉDICOS</vt:lpwstr>
  </property>
  <property fmtid="{D5CDD505-2E9C-101B-9397-08002B2CF9AE}" pid="5" name="_AuthorEmail">
    <vt:lpwstr>demetriusbeltrao@uol.com.br</vt:lpwstr>
  </property>
  <property fmtid="{D5CDD505-2E9C-101B-9397-08002B2CF9AE}" pid="6" name="_AuthorEmailDisplayName">
    <vt:lpwstr>Demétrius Beltrão</vt:lpwstr>
  </property>
  <property fmtid="{D5CDD505-2E9C-101B-9397-08002B2CF9AE}" pid="7" name="_ReviewingToolsShownOnce">
    <vt:lpwstr/>
  </property>
</Properties>
</file>