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PROJETO DE LEI Nº 550/2013, QUE ESTIMA A RECEITA E FIXA A DESPESA DO MUNICÍPIO PARA O EXERCÍCIO DE 2014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MODIFICA DOTAÇÃO ORÇAMENTÁRIA AO QUADRO DE DETALHAMENTO DE DESPESA POR FONTE DE RECURSO DO PROJETO DE LEI Nº 550/2013, QUE ESTIMA A RECEITA E FIXA A DESPESA DO MUNICÍPIO PARA O EXERCÍCIO DE 2014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Os vereadores signatários desta, consoantes preceitos regimentais propõem a seguinte emenda ao Projeto de Lei nº 550/2013, que estima a receita e fixa a despesa para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nas subvenções destinadas às entidades abaixo relacionadas.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 0207 – Secretaria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0207.00.12.361.0007.0005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3350.43.00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347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Valor: 50.000,00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0201.03.04.131.0017.2003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3390.39.00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115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50.000,00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valor de R$50.000,00 deverá ser assim distribuídos no projeto de Lei 574/13: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ao Clube do Menor: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R$25.000,00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Creche Jesus, Maria e José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R$25.000,00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11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tendo em vista que a instituição necessita deste recurso para dar continuidade aos seus trabalhos, mantendo o quadro de pessoal e despesas com os idosos.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11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