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112/2014 ao Projeto de Lei Nº 00609/2014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609/14.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