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130/2014 ao Projeto de Lei Nº 00618/2014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PL 618/14.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