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128/2014 ao Projeto de Lei Nº 00618/2014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PL 618/14.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