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D" w:rsidRPr="00600B34" w:rsidRDefault="00924EFD" w:rsidP="00924EFD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B34">
        <w:rPr>
          <w:rFonts w:ascii="Times New Roman" w:hAnsi="Times New Roman"/>
          <w:i/>
          <w:sz w:val="28"/>
          <w:szCs w:val="28"/>
        </w:rPr>
        <w:t>Excelentíssim</w:t>
      </w:r>
      <w:r w:rsidR="000651DA" w:rsidRPr="00600B34">
        <w:rPr>
          <w:rFonts w:ascii="Times New Roman" w:hAnsi="Times New Roman"/>
          <w:i/>
          <w:sz w:val="28"/>
          <w:szCs w:val="28"/>
        </w:rPr>
        <w:t>o</w:t>
      </w:r>
      <w:r w:rsidRPr="00600B3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00B34">
        <w:rPr>
          <w:rFonts w:ascii="Times New Roman" w:hAnsi="Times New Roman"/>
          <w:i/>
          <w:sz w:val="28"/>
          <w:szCs w:val="28"/>
        </w:rPr>
        <w:t>Sr.</w:t>
      </w:r>
      <w:proofErr w:type="gramEnd"/>
      <w:r w:rsidRPr="00600B34">
        <w:rPr>
          <w:rFonts w:ascii="Times New Roman" w:hAnsi="Times New Roman"/>
          <w:i/>
          <w:sz w:val="28"/>
          <w:szCs w:val="28"/>
        </w:rPr>
        <w:t xml:space="preserve"> Presidente da Câmara de Vereadores do </w:t>
      </w:r>
    </w:p>
    <w:p w:rsidR="00924EFD" w:rsidRPr="00600B34" w:rsidRDefault="00924EFD" w:rsidP="00924EFD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00B34">
        <w:rPr>
          <w:rFonts w:ascii="Times New Roman" w:hAnsi="Times New Roman"/>
          <w:i/>
          <w:sz w:val="28"/>
          <w:szCs w:val="28"/>
        </w:rPr>
        <w:t>Município de Pouso Alegre, Minas Gerais,</w:t>
      </w:r>
    </w:p>
    <w:p w:rsidR="00924EFD" w:rsidRPr="00600B34" w:rsidRDefault="00924EFD" w:rsidP="00924EF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 xml:space="preserve">Pouso Alegre, </w:t>
      </w:r>
      <w:proofErr w:type="gramStart"/>
      <w:r w:rsidR="00225BE7" w:rsidRPr="00600B34">
        <w:rPr>
          <w:rFonts w:ascii="Times New Roman" w:hAnsi="Times New Roman"/>
          <w:sz w:val="28"/>
          <w:szCs w:val="28"/>
        </w:rPr>
        <w:t>5</w:t>
      </w:r>
      <w:proofErr w:type="gramEnd"/>
      <w:r w:rsidR="000651DA" w:rsidRPr="00600B34">
        <w:rPr>
          <w:rFonts w:ascii="Times New Roman" w:hAnsi="Times New Roman"/>
          <w:sz w:val="28"/>
          <w:szCs w:val="28"/>
        </w:rPr>
        <w:t xml:space="preserve"> de maio de 2014</w:t>
      </w:r>
      <w:r w:rsidRPr="00600B34">
        <w:rPr>
          <w:rFonts w:ascii="Times New Roman" w:hAnsi="Times New Roman"/>
          <w:sz w:val="28"/>
          <w:szCs w:val="28"/>
        </w:rPr>
        <w:t>.</w:t>
      </w:r>
    </w:p>
    <w:p w:rsidR="00924EFD" w:rsidRPr="00600B34" w:rsidRDefault="00924EFD" w:rsidP="00924E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0B34">
        <w:rPr>
          <w:rFonts w:ascii="Times New Roman" w:hAnsi="Times New Roman"/>
          <w:sz w:val="28"/>
          <w:szCs w:val="28"/>
        </w:rPr>
        <w:t>A pedido</w:t>
      </w:r>
      <w:proofErr w:type="gramEnd"/>
      <w:r w:rsidRPr="00600B34">
        <w:rPr>
          <w:rFonts w:ascii="Times New Roman" w:hAnsi="Times New Roman"/>
          <w:sz w:val="28"/>
          <w:szCs w:val="28"/>
        </w:rPr>
        <w:t xml:space="preserve"> da secretaria dessa Casa de Leis, vimos exarar parecer acerca do projeto de lei n. </w:t>
      </w:r>
      <w:r w:rsidR="007C048E" w:rsidRPr="00600B34">
        <w:rPr>
          <w:rFonts w:ascii="Times New Roman" w:hAnsi="Times New Roman"/>
          <w:sz w:val="28"/>
          <w:szCs w:val="28"/>
        </w:rPr>
        <w:t>6</w:t>
      </w:r>
      <w:r w:rsidR="00225BE7" w:rsidRPr="00600B34">
        <w:rPr>
          <w:rFonts w:ascii="Times New Roman" w:hAnsi="Times New Roman"/>
          <w:sz w:val="28"/>
          <w:szCs w:val="28"/>
        </w:rPr>
        <w:t>15</w:t>
      </w:r>
      <w:r w:rsidR="000651DA" w:rsidRPr="00600B34">
        <w:rPr>
          <w:rFonts w:ascii="Times New Roman" w:hAnsi="Times New Roman"/>
          <w:sz w:val="28"/>
          <w:szCs w:val="28"/>
        </w:rPr>
        <w:t>/2014</w:t>
      </w:r>
      <w:r w:rsidR="00225BE7" w:rsidRPr="00600B34">
        <w:rPr>
          <w:rFonts w:ascii="Times New Roman" w:hAnsi="Times New Roman"/>
          <w:sz w:val="28"/>
          <w:szCs w:val="28"/>
        </w:rPr>
        <w:t xml:space="preserve">, que </w:t>
      </w:r>
      <w:r w:rsidR="00B0563C" w:rsidRPr="00600B34">
        <w:rPr>
          <w:rFonts w:ascii="Times New Roman" w:hAnsi="Times New Roman"/>
          <w:sz w:val="28"/>
          <w:szCs w:val="28"/>
        </w:rPr>
        <w:t>dispõe sobre avaliação psicológica em concurso público para os cargos que menciona.</w:t>
      </w:r>
    </w:p>
    <w:p w:rsidR="00924EFD" w:rsidRPr="00600B34" w:rsidRDefault="00924EFD" w:rsidP="00924E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 xml:space="preserve">Salientamos que o presente parecer vem esclarecer </w:t>
      </w:r>
      <w:r w:rsidRPr="00600B34">
        <w:rPr>
          <w:rFonts w:ascii="Times New Roman" w:hAnsi="Times New Roman"/>
          <w:b/>
          <w:sz w:val="28"/>
          <w:szCs w:val="28"/>
          <w:u w:val="single"/>
        </w:rPr>
        <w:t>EXCLUSIVAMENTE QUESTÕES TÉCNICAS</w:t>
      </w:r>
      <w:r w:rsidRPr="00600B34">
        <w:rPr>
          <w:rFonts w:ascii="Times New Roman" w:hAnsi="Times New Roman"/>
          <w:sz w:val="28"/>
          <w:szCs w:val="28"/>
        </w:rPr>
        <w:t xml:space="preserve">, </w:t>
      </w:r>
      <w:r w:rsidRPr="00600B34">
        <w:rPr>
          <w:rFonts w:ascii="Times New Roman" w:hAnsi="Times New Roman"/>
          <w:b/>
          <w:sz w:val="28"/>
          <w:szCs w:val="28"/>
          <w:u w:val="single"/>
        </w:rPr>
        <w:t>respeitando-se</w:t>
      </w:r>
      <w:r w:rsidRPr="00600B34">
        <w:rPr>
          <w:rFonts w:ascii="Times New Roman" w:hAnsi="Times New Roman"/>
          <w:sz w:val="28"/>
          <w:szCs w:val="28"/>
        </w:rPr>
        <w:t xml:space="preserve">, por óbvio, os entendimentos diversos sobre a matéria e, </w:t>
      </w:r>
      <w:r w:rsidRPr="00600B34">
        <w:rPr>
          <w:rFonts w:ascii="Times New Roman" w:hAnsi="Times New Roman"/>
          <w:b/>
          <w:sz w:val="28"/>
          <w:szCs w:val="28"/>
          <w:u w:val="single"/>
        </w:rPr>
        <w:t xml:space="preserve">em especial, </w:t>
      </w:r>
      <w:r w:rsidRPr="00600B34">
        <w:rPr>
          <w:rFonts w:ascii="Times New Roman" w:hAnsi="Times New Roman"/>
          <w:sz w:val="28"/>
          <w:szCs w:val="28"/>
        </w:rPr>
        <w:t xml:space="preserve">a opinião dos Srs. </w:t>
      </w:r>
      <w:proofErr w:type="gramStart"/>
      <w:r w:rsidRPr="00600B34">
        <w:rPr>
          <w:rFonts w:ascii="Times New Roman" w:hAnsi="Times New Roman"/>
          <w:sz w:val="28"/>
          <w:szCs w:val="28"/>
        </w:rPr>
        <w:t>Edis</w:t>
      </w:r>
      <w:proofErr w:type="gramEnd"/>
      <w:r w:rsidRPr="00600B34">
        <w:rPr>
          <w:rFonts w:ascii="Times New Roman" w:hAnsi="Times New Roman"/>
          <w:sz w:val="28"/>
          <w:szCs w:val="28"/>
        </w:rPr>
        <w:t xml:space="preserve"> em plenário.</w:t>
      </w:r>
    </w:p>
    <w:p w:rsidR="00924EFD" w:rsidRPr="00600B34" w:rsidRDefault="00924EFD" w:rsidP="00924EFD">
      <w:pPr>
        <w:pStyle w:val="PargrafodaList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 xml:space="preserve">O Poder Executivo, </w:t>
      </w:r>
      <w:r w:rsidRPr="00600B34">
        <w:rPr>
          <w:rFonts w:ascii="Times New Roman" w:hAnsi="Times New Roman"/>
          <w:b/>
          <w:i/>
          <w:sz w:val="28"/>
          <w:szCs w:val="28"/>
          <w:u w:val="single"/>
        </w:rPr>
        <w:t>guardadas as devidas proporções e exceções legais</w:t>
      </w:r>
      <w:r w:rsidRPr="00600B34">
        <w:rPr>
          <w:rFonts w:ascii="Times New Roman" w:hAnsi="Times New Roman"/>
          <w:i/>
          <w:sz w:val="28"/>
          <w:szCs w:val="28"/>
        </w:rPr>
        <w:t xml:space="preserve">, </w:t>
      </w:r>
      <w:r w:rsidRPr="00600B34">
        <w:rPr>
          <w:rFonts w:ascii="Times New Roman" w:hAnsi="Times New Roman"/>
          <w:sz w:val="28"/>
          <w:szCs w:val="28"/>
        </w:rPr>
        <w:t>detém a competência para propositura do projeto de lei, restando isso garantido pela Constituição Federal.</w:t>
      </w:r>
    </w:p>
    <w:p w:rsidR="00924EFD" w:rsidRPr="00600B34" w:rsidRDefault="00924EFD" w:rsidP="00924EFD">
      <w:pPr>
        <w:pStyle w:val="PargrafodaLista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>Estão atendidas as regras Constitucionais, e demais normas aplicáveis à matéria, em especial o artigo 30 da Constituição Federal.</w:t>
      </w:r>
    </w:p>
    <w:p w:rsidR="00924EFD" w:rsidRPr="00600B34" w:rsidRDefault="00924EFD" w:rsidP="00924EFD">
      <w:pPr>
        <w:pStyle w:val="PargrafodaLista"/>
        <w:rPr>
          <w:rFonts w:ascii="Times New Roman" w:hAnsi="Times New Roman"/>
          <w:sz w:val="28"/>
          <w:szCs w:val="28"/>
        </w:rPr>
      </w:pPr>
    </w:p>
    <w:p w:rsidR="00924EFD" w:rsidRPr="00600B34" w:rsidRDefault="00924EFD" w:rsidP="00924EF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>Nota-se que a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competência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do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Município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para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legislar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sobre as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00B34">
        <w:rPr>
          <w:rFonts w:ascii="Times New Roman" w:hAnsi="Times New Roman"/>
          <w:sz w:val="28"/>
          <w:szCs w:val="28"/>
        </w:rPr>
        <w:t>matérias do Inciso I</w:t>
      </w:r>
      <w:r w:rsidRPr="00600B34">
        <w:rPr>
          <w:rFonts w:ascii="Times New Roman" w:hAnsi="Times New Roman"/>
          <w:spacing w:val="31"/>
          <w:sz w:val="28"/>
          <w:szCs w:val="28"/>
        </w:rPr>
        <w:t xml:space="preserve"> do artigo 30 da CF </w:t>
      </w:r>
      <w:r w:rsidRPr="00600B34">
        <w:rPr>
          <w:rFonts w:ascii="Times New Roman" w:hAnsi="Times New Roman"/>
          <w:sz w:val="28"/>
          <w:szCs w:val="28"/>
        </w:rPr>
        <w:t>é plena de forma que o município pode, por expressa permissão constitucional,</w:t>
      </w:r>
      <w:proofErr w:type="gramStart"/>
      <w:r w:rsidRPr="00600B3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00B34">
        <w:rPr>
          <w:rFonts w:ascii="Times New Roman" w:hAnsi="Times New Roman"/>
          <w:sz w:val="28"/>
          <w:szCs w:val="28"/>
        </w:rPr>
        <w:t>legislar sobre assuntos de interesse local. É o que se verifica no art. 30 da CF/88.</w:t>
      </w:r>
    </w:p>
    <w:p w:rsidR="00924EFD" w:rsidRPr="00600B34" w:rsidRDefault="00924EFD" w:rsidP="00924EFD">
      <w:pPr>
        <w:pStyle w:val="NormalWeb"/>
        <w:ind w:left="2835"/>
        <w:rPr>
          <w:i/>
          <w:sz w:val="28"/>
          <w:szCs w:val="28"/>
        </w:rPr>
      </w:pPr>
      <w:r w:rsidRPr="00600B34">
        <w:rPr>
          <w:i/>
          <w:sz w:val="28"/>
          <w:szCs w:val="28"/>
        </w:rPr>
        <w:t>Art. 30. Compete aos Municípios:</w:t>
      </w:r>
    </w:p>
    <w:p w:rsidR="00924EFD" w:rsidRPr="00600B34" w:rsidRDefault="00924EFD" w:rsidP="00924EFD">
      <w:pPr>
        <w:pStyle w:val="NormalWeb"/>
        <w:ind w:left="2835"/>
        <w:rPr>
          <w:i/>
          <w:sz w:val="28"/>
          <w:szCs w:val="28"/>
        </w:rPr>
      </w:pPr>
      <w:bookmarkStart w:id="0" w:name="art30i"/>
      <w:bookmarkEnd w:id="0"/>
      <w:r w:rsidRPr="00600B34">
        <w:rPr>
          <w:i/>
          <w:sz w:val="28"/>
          <w:szCs w:val="28"/>
        </w:rPr>
        <w:t>I - legislar sobre assuntos de interesse local;</w:t>
      </w:r>
    </w:p>
    <w:p w:rsidR="00924EFD" w:rsidRPr="00600B34" w:rsidRDefault="00924EFD" w:rsidP="00924EFD">
      <w:pPr>
        <w:rPr>
          <w:rFonts w:ascii="Times New Roman" w:hAnsi="Times New Roman"/>
          <w:sz w:val="28"/>
          <w:szCs w:val="28"/>
        </w:rPr>
      </w:pPr>
    </w:p>
    <w:p w:rsidR="00183CED" w:rsidRPr="00600B34" w:rsidRDefault="00924EFD" w:rsidP="00225BE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>Quanto aos aspectos m</w:t>
      </w:r>
      <w:r w:rsidR="00225BE7" w:rsidRPr="00600B34">
        <w:rPr>
          <w:rFonts w:ascii="Times New Roman" w:hAnsi="Times New Roman"/>
          <w:sz w:val="28"/>
          <w:szCs w:val="28"/>
        </w:rPr>
        <w:t xml:space="preserve">ateriais, o projeto de lei visa regulamentar a possibilidade de se realizar exame psicológico nos </w:t>
      </w:r>
      <w:proofErr w:type="spellStart"/>
      <w:r w:rsidR="00225BE7" w:rsidRPr="00600B34">
        <w:rPr>
          <w:rFonts w:ascii="Times New Roman" w:hAnsi="Times New Roman"/>
          <w:sz w:val="28"/>
          <w:szCs w:val="28"/>
        </w:rPr>
        <w:t>concursandos</w:t>
      </w:r>
      <w:proofErr w:type="spellEnd"/>
      <w:r w:rsidR="00225BE7" w:rsidRPr="00600B34">
        <w:rPr>
          <w:rFonts w:ascii="Times New Roman" w:hAnsi="Times New Roman"/>
          <w:sz w:val="28"/>
          <w:szCs w:val="28"/>
        </w:rPr>
        <w:t xml:space="preserve"> para os cargos de cuidador social, monitor de creche, motorista de ambulância, dentre outros.</w:t>
      </w:r>
    </w:p>
    <w:p w:rsidR="00225BE7" w:rsidRPr="00600B34" w:rsidRDefault="00225BE7" w:rsidP="00225BE7">
      <w:pPr>
        <w:pStyle w:val="PargrafodaLista"/>
        <w:jc w:val="both"/>
        <w:rPr>
          <w:rFonts w:ascii="Times New Roman" w:hAnsi="Times New Roman"/>
          <w:sz w:val="28"/>
          <w:szCs w:val="28"/>
        </w:rPr>
      </w:pPr>
    </w:p>
    <w:p w:rsidR="00700C4D" w:rsidRPr="00600B34" w:rsidRDefault="00700C4D" w:rsidP="00700C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Sabe-se que a regra geral para ingresso no serviço público é a aprovação em concurso público de provas ou de provas e títulos, nos termos do artigo </w:t>
      </w:r>
      <w:proofErr w:type="gramStart"/>
      <w:r w:rsidRPr="00600B34">
        <w:rPr>
          <w:rFonts w:ascii="Times New Roman" w:eastAsia="Times New Roman" w:hAnsi="Times New Roman"/>
          <w:sz w:val="28"/>
          <w:szCs w:val="28"/>
          <w:lang w:eastAsia="pt-BR"/>
        </w:rPr>
        <w:t>37,</w:t>
      </w:r>
      <w:proofErr w:type="gramEnd"/>
      <w:r w:rsidRPr="00600B34">
        <w:rPr>
          <w:rFonts w:ascii="Times New Roman" w:eastAsia="Times New Roman" w:hAnsi="Times New Roman"/>
          <w:sz w:val="28"/>
          <w:szCs w:val="28"/>
          <w:lang w:eastAsia="pt-BR"/>
        </w:rPr>
        <w:t>II , da Constituição Federal.</w:t>
      </w:r>
    </w:p>
    <w:p w:rsidR="00700C4D" w:rsidRPr="00600B34" w:rsidRDefault="00700C4D" w:rsidP="00700C4D">
      <w:pPr>
        <w:pStyle w:val="PargrafodaLista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00C4D" w:rsidRPr="00600B34" w:rsidRDefault="00700C4D" w:rsidP="00700C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00B34">
        <w:rPr>
          <w:rFonts w:ascii="Times New Roman" w:eastAsia="Times New Roman" w:hAnsi="Times New Roman"/>
          <w:sz w:val="28"/>
          <w:szCs w:val="28"/>
          <w:lang w:eastAsia="pt-BR"/>
        </w:rPr>
        <w:t>A realização de concurso público homenageia os princípios da isonomia, impessoalidade, eficiência, moralidade, etc. Trata-se de critério que busca recrutar os tecnicamente mais preparados para desempenhar determinadas funções públicas de natureza permanente, independentemente da possibilidade de contratação de terceirizados para desempenhar determinadas na administração pública.</w:t>
      </w:r>
    </w:p>
    <w:p w:rsidR="00700C4D" w:rsidRPr="00600B34" w:rsidRDefault="00700C4D" w:rsidP="00700C4D">
      <w:pPr>
        <w:pStyle w:val="PargrafodaLista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00C4D" w:rsidRPr="00600B34" w:rsidRDefault="00B0563C" w:rsidP="00700C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Sobre o tema central da proposta, deve-se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>lembrar</w:t>
      </w:r>
      <w:proofErr w:type="gram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que, em</w:t>
      </w:r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 âmbito federal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há</w:t>
      </w:r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 existência dos decretos </w:t>
      </w:r>
      <w:proofErr w:type="spellStart"/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>nºs</w:t>
      </w:r>
      <w:proofErr w:type="spellEnd"/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 6.944/2009 e 7.308/2010 que tratam dos exames p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sicotécnicos, lembrando tratar-s</w:t>
      </w:r>
      <w:bookmarkStart w:id="1" w:name="_GoBack"/>
      <w:bookmarkEnd w:id="1"/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e questão que </w:t>
      </w:r>
      <w:proofErr w:type="spellStart"/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>imprescinde</w:t>
      </w:r>
      <w:proofErr w:type="spellEnd"/>
      <w:r w:rsidR="00700C4D"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 de  lei regulamentadora, como é caso em questão.</w:t>
      </w:r>
    </w:p>
    <w:p w:rsidR="00700C4D" w:rsidRPr="00600B34" w:rsidRDefault="00700C4D" w:rsidP="00700C4D">
      <w:pPr>
        <w:pStyle w:val="PargrafodaLista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00C4D" w:rsidRPr="00600B34" w:rsidRDefault="00700C4D" w:rsidP="00700C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00B34">
        <w:rPr>
          <w:rFonts w:ascii="Times New Roman" w:eastAsia="Times New Roman" w:hAnsi="Times New Roman"/>
          <w:sz w:val="28"/>
          <w:szCs w:val="28"/>
          <w:lang w:eastAsia="pt-BR"/>
        </w:rPr>
        <w:t xml:space="preserve">Pelo exposto, </w:t>
      </w:r>
      <w:r w:rsidR="00600B34" w:rsidRPr="00600B34">
        <w:rPr>
          <w:rFonts w:ascii="Times New Roman" w:eastAsia="Times New Roman" w:hAnsi="Times New Roman"/>
          <w:sz w:val="28"/>
          <w:szCs w:val="28"/>
          <w:lang w:eastAsia="pt-BR"/>
        </w:rPr>
        <w:t>conferindo a existência de exame psicotécnico que contém disposições de caráter objetivo, exaro parecer favorável ao prosseguimento do PL.</w:t>
      </w:r>
    </w:p>
    <w:p w:rsidR="00700C4D" w:rsidRPr="00600B34" w:rsidRDefault="00700C4D" w:rsidP="00700C4D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25BE7" w:rsidRPr="00600B34" w:rsidRDefault="00225BE7" w:rsidP="00700C4D">
      <w:pPr>
        <w:pStyle w:val="PargrafodaLista"/>
        <w:jc w:val="both"/>
        <w:rPr>
          <w:rFonts w:ascii="Times New Roman" w:hAnsi="Times New Roman"/>
          <w:sz w:val="28"/>
          <w:szCs w:val="28"/>
        </w:rPr>
      </w:pPr>
    </w:p>
    <w:p w:rsidR="00183CED" w:rsidRPr="00600B34" w:rsidRDefault="00183CED" w:rsidP="00183CED">
      <w:pPr>
        <w:pStyle w:val="PargrafodaLista"/>
        <w:jc w:val="both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sz w:val="28"/>
          <w:szCs w:val="28"/>
        </w:rPr>
        <w:t>Salvo melhor juízo, respeitando-se eventuais opiniões divergentes, é o parecer.</w:t>
      </w:r>
    </w:p>
    <w:p w:rsidR="00183CED" w:rsidRPr="00600B34" w:rsidRDefault="00183CED" w:rsidP="00600B34">
      <w:pPr>
        <w:jc w:val="both"/>
        <w:rPr>
          <w:rFonts w:ascii="Times New Roman" w:hAnsi="Times New Roman"/>
          <w:sz w:val="28"/>
          <w:szCs w:val="28"/>
        </w:rPr>
      </w:pPr>
    </w:p>
    <w:p w:rsidR="00183CED" w:rsidRPr="00600B34" w:rsidRDefault="00183CED" w:rsidP="00183CED">
      <w:pPr>
        <w:pStyle w:val="PargrafodaLista"/>
        <w:jc w:val="center"/>
        <w:rPr>
          <w:rFonts w:ascii="Times New Roman" w:hAnsi="Times New Roman"/>
          <w:b/>
          <w:sz w:val="28"/>
          <w:szCs w:val="28"/>
        </w:rPr>
      </w:pPr>
      <w:r w:rsidRPr="00600B34">
        <w:rPr>
          <w:rFonts w:ascii="Times New Roman" w:hAnsi="Times New Roman"/>
          <w:b/>
          <w:sz w:val="28"/>
          <w:szCs w:val="28"/>
        </w:rPr>
        <w:t>___________________________</w:t>
      </w:r>
    </w:p>
    <w:p w:rsidR="00183CED" w:rsidRPr="00600B34" w:rsidRDefault="00183CED" w:rsidP="00183CED">
      <w:pPr>
        <w:pStyle w:val="PargrafodaLista"/>
        <w:jc w:val="center"/>
        <w:rPr>
          <w:rFonts w:ascii="Times New Roman" w:hAnsi="Times New Roman"/>
          <w:b/>
          <w:sz w:val="28"/>
          <w:szCs w:val="28"/>
        </w:rPr>
      </w:pPr>
      <w:r w:rsidRPr="00600B34">
        <w:rPr>
          <w:rFonts w:ascii="Times New Roman" w:hAnsi="Times New Roman"/>
          <w:b/>
          <w:sz w:val="28"/>
          <w:szCs w:val="28"/>
        </w:rPr>
        <w:t>FÁBIO DE SOUZA DE PAULA</w:t>
      </w:r>
    </w:p>
    <w:p w:rsidR="00183CED" w:rsidRPr="00600B34" w:rsidRDefault="00183CED" w:rsidP="00183CED">
      <w:pPr>
        <w:pStyle w:val="PargrafodaLista"/>
        <w:jc w:val="center"/>
        <w:rPr>
          <w:rFonts w:ascii="Times New Roman" w:hAnsi="Times New Roman"/>
          <w:b/>
          <w:sz w:val="28"/>
          <w:szCs w:val="28"/>
        </w:rPr>
      </w:pPr>
      <w:r w:rsidRPr="00600B34">
        <w:rPr>
          <w:rFonts w:ascii="Times New Roman" w:hAnsi="Times New Roman"/>
          <w:b/>
          <w:sz w:val="28"/>
          <w:szCs w:val="28"/>
        </w:rPr>
        <w:t>Assessor Jurídico</w:t>
      </w:r>
    </w:p>
    <w:p w:rsidR="00183CED" w:rsidRPr="00600B34" w:rsidRDefault="00183CED" w:rsidP="00183CED">
      <w:pPr>
        <w:pStyle w:val="PargrafodaLista"/>
        <w:jc w:val="center"/>
        <w:rPr>
          <w:rFonts w:ascii="Times New Roman" w:hAnsi="Times New Roman"/>
          <w:sz w:val="28"/>
          <w:szCs w:val="28"/>
        </w:rPr>
      </w:pPr>
      <w:r w:rsidRPr="00600B34">
        <w:rPr>
          <w:rFonts w:ascii="Times New Roman" w:hAnsi="Times New Roman"/>
          <w:b/>
          <w:sz w:val="28"/>
          <w:szCs w:val="28"/>
        </w:rPr>
        <w:t>OAB/MG 98.673</w:t>
      </w:r>
    </w:p>
    <w:sectPr w:rsidR="00183CED" w:rsidRPr="00600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FD"/>
    <w:rsid w:val="000651DA"/>
    <w:rsid w:val="00183CED"/>
    <w:rsid w:val="00225BE7"/>
    <w:rsid w:val="00452E33"/>
    <w:rsid w:val="00600B34"/>
    <w:rsid w:val="00700C4D"/>
    <w:rsid w:val="007C048E"/>
    <w:rsid w:val="007E6748"/>
    <w:rsid w:val="00924EFD"/>
    <w:rsid w:val="00B0563C"/>
    <w:rsid w:val="00C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24EFD"/>
    <w:pPr>
      <w:ind w:left="720"/>
      <w:contextualSpacing/>
    </w:pPr>
  </w:style>
  <w:style w:type="paragraph" w:styleId="NormalWeb">
    <w:name w:val="Normal (Web)"/>
    <w:basedOn w:val="Normal"/>
    <w:uiPriority w:val="99"/>
    <w:rsid w:val="0092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24EFD"/>
    <w:pPr>
      <w:ind w:left="720"/>
      <w:contextualSpacing/>
    </w:pPr>
  </w:style>
  <w:style w:type="paragraph" w:styleId="NormalWeb">
    <w:name w:val="Normal (Web)"/>
    <w:basedOn w:val="Normal"/>
    <w:uiPriority w:val="99"/>
    <w:rsid w:val="00924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2014-05-05T19:22:00Z</dcterms:created>
  <dcterms:modified xsi:type="dcterms:W3CDTF">2014-05-05T19:52:00Z</dcterms:modified>
</cp:coreProperties>
</file>