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015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BF5355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Aquisição de material para construção de fossas sépticas</w:t>
      </w:r>
      <w:r>
        <w:rPr>
          <w:rFonts w:ascii="Times New Roman" w:eastAsia="Times New Roman" w:hAnsi="Times New Roman"/>
          <w:color w:val="000000"/>
        </w:rPr>
        <w:br/>
        <w:t>Unidade: 2.3 – SECRETARIA MUNICIPAL DE AGRICULTURA, PECUÁRIA E ABASTECIMENTO</w:t>
      </w:r>
      <w:r>
        <w:rPr>
          <w:rFonts w:ascii="Times New Roman" w:eastAsia="Times New Roman" w:hAnsi="Times New Roman"/>
          <w:color w:val="000000"/>
        </w:rPr>
        <w:br/>
        <w:t>Projeto/atividade: 2.</w:t>
      </w:r>
      <w:r w:rsidR="00BF5355">
        <w:rPr>
          <w:rFonts w:ascii="Times New Roman" w:eastAsia="Times New Roman" w:hAnsi="Times New Roman"/>
          <w:color w:val="000000"/>
        </w:rPr>
        <w:t>00</w:t>
      </w:r>
      <w:r>
        <w:rPr>
          <w:rFonts w:ascii="Times New Roman" w:eastAsia="Times New Roman" w:hAnsi="Times New Roman"/>
          <w:color w:val="000000"/>
        </w:rPr>
        <w:t>10 – MANUTENÇÃO DO DEPARTAMENTO DE INFRAESTRUTURA DE CAMPO</w:t>
      </w:r>
      <w:r>
        <w:rPr>
          <w:rFonts w:ascii="Times New Roman" w:eastAsia="Times New Roman" w:hAnsi="Times New Roman"/>
          <w:color w:val="000000"/>
        </w:rPr>
        <w:br/>
        <w:t>Categoria/Ficha: 3.3.90.30.00 – Material de consumo</w:t>
      </w:r>
    </w:p>
    <w:p w:rsidR="00BF5355" w:rsidRDefault="00BF5355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140</w:t>
      </w:r>
      <w:r w:rsidR="00947E9D">
        <w:rPr>
          <w:rFonts w:ascii="Times New Roman" w:eastAsia="Times New Roman" w:hAnsi="Times New Roman"/>
          <w:color w:val="000000"/>
        </w:rPr>
        <w:br/>
        <w:t>Valor: R$ 30.000,00 (trinta mil reais</w:t>
      </w:r>
      <w:proofErr w:type="gramStart"/>
      <w:r w:rsidR="00947E9D">
        <w:rPr>
          <w:rFonts w:ascii="Times New Roman" w:eastAsia="Times New Roman" w:hAnsi="Times New Roman"/>
          <w:color w:val="000000"/>
        </w:rPr>
        <w:t>)</w:t>
      </w:r>
      <w:proofErr w:type="gramEnd"/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DEDUÇÕES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Unidade: 2.</w:t>
      </w:r>
      <w:r>
        <w:rPr>
          <w:rFonts w:ascii="Times New Roman" w:eastAsia="Times New Roman" w:hAnsi="Times New Roman"/>
          <w:color w:val="000000"/>
        </w:rPr>
        <w:t>0</w:t>
      </w:r>
      <w:r w:rsidR="00947E9D">
        <w:rPr>
          <w:rFonts w:ascii="Times New Roman" w:eastAsia="Times New Roman" w:hAnsi="Times New Roman"/>
          <w:color w:val="000000"/>
        </w:rPr>
        <w:t>8 – SECRETARIA MUNICIPAL DE FAZENDA</w:t>
      </w:r>
      <w:r w:rsidR="00947E9D">
        <w:rPr>
          <w:rFonts w:ascii="Times New Roman" w:eastAsia="Times New Roman" w:hAnsi="Times New Roman"/>
          <w:color w:val="000000"/>
        </w:rPr>
        <w:br/>
        <w:t>Projeto/atividade: 2.</w:t>
      </w:r>
      <w:r>
        <w:rPr>
          <w:rFonts w:ascii="Times New Roman" w:eastAsia="Times New Roman" w:hAnsi="Times New Roman"/>
          <w:color w:val="000000"/>
        </w:rPr>
        <w:t>0</w:t>
      </w:r>
      <w:r w:rsidR="00947E9D">
        <w:rPr>
          <w:rFonts w:ascii="Times New Roman" w:eastAsia="Times New Roman" w:hAnsi="Times New Roman"/>
          <w:color w:val="000000"/>
        </w:rPr>
        <w:t>66 – MANUTENÇÃO DA SECRETARIA DE FAZENDA</w:t>
      </w:r>
      <w:r w:rsidR="00947E9D">
        <w:rPr>
          <w:rFonts w:ascii="Times New Roman" w:eastAsia="Times New Roman" w:hAnsi="Times New Roman"/>
          <w:color w:val="000000"/>
        </w:rPr>
        <w:br/>
        <w:t>Categoria/Ficha: 3.3.90.39.00 – Outros Serviços de Terceiros – Pessoa Jurídica</w:t>
      </w:r>
    </w:p>
    <w:p w:rsidR="00947E9D" w:rsidRDefault="00BF5355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R$ 30.000,00 (trinta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legislativa ao orçamento vem acrescer verbas para a secretaria de Agricultura, Pecuária e Abastecimento, com o objetivo de viabilizar a construção de fossas sépticas na zona rural. A necessidade urgente desse investimento vem sendo comprovado nas últimas semanas, com a preocupação crescente do poder público em trazer ações para minimizar os transtornos diante de uma eventual escassez de água. Além disso, a construção das fossas sépticas contribui na redução da contaminação das águas, das cisternas e de outras fontes de água.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355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0F6D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2016-01-07T19:21:00Z</dcterms:created>
  <dcterms:modified xsi:type="dcterms:W3CDTF">2016-01-07T19:21:00Z</dcterms:modified>
</cp:coreProperties>
</file>