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006B67" w:rsidRDefault="00BB59D8" w:rsidP="00A056D0">
      <w:pPr>
        <w:ind w:left="2835"/>
        <w:jc w:val="both"/>
        <w:rPr>
          <w:b/>
          <w:color w:val="000000"/>
          <w:sz w:val="23"/>
          <w:szCs w:val="23"/>
        </w:rPr>
      </w:pPr>
      <w:r w:rsidRPr="00006B67">
        <w:rPr>
          <w:b/>
          <w:color w:val="000000"/>
          <w:sz w:val="23"/>
          <w:szCs w:val="23"/>
        </w:rPr>
        <w:t>P</w:t>
      </w:r>
      <w:r w:rsidR="0066319D" w:rsidRPr="00006B67">
        <w:rPr>
          <w:b/>
          <w:color w:val="000000"/>
          <w:sz w:val="23"/>
          <w:szCs w:val="23"/>
        </w:rPr>
        <w:t xml:space="preserve">roposta de </w:t>
      </w:r>
      <w:r w:rsidRPr="00006B67">
        <w:rPr>
          <w:b/>
          <w:color w:val="000000"/>
          <w:sz w:val="23"/>
          <w:szCs w:val="23"/>
        </w:rPr>
        <w:t>Emenda Nº 00</w:t>
      </w:r>
      <w:r w:rsidR="006D4FB5" w:rsidRPr="00006B67">
        <w:rPr>
          <w:b/>
          <w:color w:val="000000"/>
          <w:sz w:val="23"/>
          <w:szCs w:val="23"/>
        </w:rPr>
        <w:t>1</w:t>
      </w:r>
      <w:r w:rsidRPr="00006B67">
        <w:rPr>
          <w:b/>
          <w:color w:val="000000"/>
          <w:sz w:val="23"/>
          <w:szCs w:val="23"/>
        </w:rPr>
        <w:t xml:space="preserve"> ao Projeto de Lei Nº 71</w:t>
      </w:r>
      <w:r w:rsidR="006D4FB5" w:rsidRPr="00006B67">
        <w:rPr>
          <w:b/>
          <w:color w:val="000000"/>
          <w:sz w:val="23"/>
          <w:szCs w:val="23"/>
        </w:rPr>
        <w:t>68</w:t>
      </w:r>
      <w:r w:rsidRPr="00006B67">
        <w:rPr>
          <w:b/>
          <w:color w:val="000000"/>
          <w:sz w:val="23"/>
          <w:szCs w:val="23"/>
        </w:rPr>
        <w:t>/2015</w:t>
      </w:r>
    </w:p>
    <w:p w:rsidR="00C94212" w:rsidRPr="00006B67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006B67" w:rsidRDefault="006D4FB5" w:rsidP="006D4F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006B67">
        <w:rPr>
          <w:b/>
          <w:sz w:val="23"/>
          <w:szCs w:val="23"/>
        </w:rPr>
        <w:t>ALTERA AS REDAÇÕES DO ARTIGO 1º E DO ARTIGO 5º DO PROJETO DE LEI Nº 7168/2015, QUE “ALTERA A REDAÇÃO DE DISPOSITIVOS DA LEI Nº 5.604, DE 24 DE AGOSTO DE 2015, E DÁ OUTRAS PROVIDÊNCIAS” E DÁ OUTRAS PROVIDÊNCIAS.</w:t>
      </w:r>
    </w:p>
    <w:p w:rsidR="00C94212" w:rsidRPr="00392F7A" w:rsidRDefault="00C94212" w:rsidP="00A056D0">
      <w:pPr>
        <w:pStyle w:val="Normal0"/>
        <w:ind w:left="2835"/>
        <w:jc w:val="both"/>
        <w:rPr>
          <w:rFonts w:ascii="Calibri" w:eastAsia="Calibri" w:hAnsi="Calibri"/>
          <w:sz w:val="20"/>
        </w:rPr>
      </w:pPr>
    </w:p>
    <w:p w:rsidR="00392F7A" w:rsidRPr="00392F7A" w:rsidRDefault="00392F7A" w:rsidP="00A056D0">
      <w:pPr>
        <w:ind w:firstLine="2835"/>
        <w:jc w:val="both"/>
        <w:rPr>
          <w:sz w:val="20"/>
          <w:szCs w:val="20"/>
        </w:rPr>
      </w:pPr>
    </w:p>
    <w:p w:rsidR="00A056D0" w:rsidRPr="00392F7A" w:rsidRDefault="0063594B" w:rsidP="00E47F49">
      <w:pPr>
        <w:ind w:firstLine="2835"/>
        <w:jc w:val="both"/>
        <w:rPr>
          <w:sz w:val="23"/>
          <w:szCs w:val="23"/>
        </w:rPr>
      </w:pPr>
      <w:r w:rsidRPr="00392F7A">
        <w:rPr>
          <w:sz w:val="23"/>
          <w:szCs w:val="23"/>
        </w:rPr>
        <w:t>O Vereador signatário desta, no uso de suas atribuições</w:t>
      </w:r>
      <w:r w:rsidR="00BB59D8" w:rsidRPr="00392F7A">
        <w:rPr>
          <w:sz w:val="23"/>
          <w:szCs w:val="23"/>
        </w:rPr>
        <w:t xml:space="preserve"> legais, e nos termos dos artigos 269 e seguintes do Regimento Interno da Câmara Municipal</w:t>
      </w:r>
      <w:r w:rsidR="00C94212" w:rsidRPr="00392F7A">
        <w:rPr>
          <w:sz w:val="23"/>
          <w:szCs w:val="23"/>
        </w:rPr>
        <w:t xml:space="preserve"> de Pouso Alegre, Estado de Minas Gerais, </w:t>
      </w:r>
      <w:r w:rsidR="00BB59D8" w:rsidRPr="00392F7A">
        <w:rPr>
          <w:sz w:val="23"/>
          <w:szCs w:val="23"/>
        </w:rPr>
        <w:t xml:space="preserve">apresenta a seguinte Proposta de </w:t>
      </w:r>
      <w:r w:rsidRPr="00392F7A">
        <w:rPr>
          <w:sz w:val="23"/>
          <w:szCs w:val="23"/>
        </w:rPr>
        <w:t xml:space="preserve">Emenda </w:t>
      </w:r>
      <w:r w:rsidR="007D18DB">
        <w:rPr>
          <w:sz w:val="23"/>
          <w:szCs w:val="23"/>
        </w:rPr>
        <w:t>n</w:t>
      </w:r>
      <w:r w:rsidRPr="00392F7A">
        <w:rPr>
          <w:sz w:val="23"/>
          <w:szCs w:val="23"/>
        </w:rPr>
        <w:t xml:space="preserve">º 001 ao Projeto de Lei </w:t>
      </w:r>
      <w:r w:rsidR="007D18DB">
        <w:rPr>
          <w:sz w:val="23"/>
          <w:szCs w:val="23"/>
        </w:rPr>
        <w:t>n</w:t>
      </w:r>
      <w:r w:rsidRPr="00392F7A">
        <w:rPr>
          <w:sz w:val="23"/>
          <w:szCs w:val="23"/>
        </w:rPr>
        <w:t>º 71</w:t>
      </w:r>
      <w:r w:rsidR="006D4FB5">
        <w:rPr>
          <w:sz w:val="23"/>
          <w:szCs w:val="23"/>
        </w:rPr>
        <w:t>68</w:t>
      </w:r>
      <w:r w:rsidRPr="00392F7A">
        <w:rPr>
          <w:sz w:val="23"/>
          <w:szCs w:val="23"/>
        </w:rPr>
        <w:t>/2015</w:t>
      </w:r>
      <w:r w:rsidR="00A056D0" w:rsidRPr="00392F7A">
        <w:rPr>
          <w:sz w:val="23"/>
          <w:szCs w:val="23"/>
        </w:rPr>
        <w:t>:</w:t>
      </w:r>
    </w:p>
    <w:p w:rsidR="00C94212" w:rsidRPr="00392F7A" w:rsidRDefault="00C94212" w:rsidP="00E47F49">
      <w:pPr>
        <w:ind w:left="567" w:firstLine="2835"/>
        <w:rPr>
          <w:b/>
          <w:color w:val="000000"/>
          <w:sz w:val="23"/>
          <w:szCs w:val="23"/>
        </w:rPr>
      </w:pPr>
    </w:p>
    <w:p w:rsidR="0059534B" w:rsidRPr="006D4FB5" w:rsidRDefault="00C94212" w:rsidP="00E47F49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4F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1º</w:t>
      </w:r>
      <w:r w:rsidRPr="006D4F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="006D4FB5" w:rsidRPr="006D4FB5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6D4FB5" w:rsidRPr="006D4FB5">
        <w:rPr>
          <w:rFonts w:ascii="Times New Roman" w:hAnsi="Times New Roman" w:cs="Times New Roman"/>
          <w:sz w:val="23"/>
          <w:szCs w:val="23"/>
        </w:rPr>
        <w:t xml:space="preserve">ltera </w:t>
      </w:r>
      <w:r w:rsidR="00D05E82">
        <w:rPr>
          <w:rFonts w:ascii="Times New Roman" w:hAnsi="Times New Roman" w:cs="Times New Roman"/>
          <w:sz w:val="23"/>
          <w:szCs w:val="23"/>
        </w:rPr>
        <w:t xml:space="preserve">os </w:t>
      </w:r>
      <w:r w:rsidR="006D4FB5" w:rsidRPr="006D4FB5">
        <w:rPr>
          <w:rFonts w:ascii="Times New Roman" w:hAnsi="Times New Roman" w:cs="Times New Roman"/>
          <w:sz w:val="23"/>
          <w:szCs w:val="23"/>
        </w:rPr>
        <w:t>artigo</w:t>
      </w:r>
      <w:r w:rsidR="00D05E82">
        <w:rPr>
          <w:rFonts w:ascii="Times New Roman" w:hAnsi="Times New Roman" w:cs="Times New Roman"/>
          <w:sz w:val="23"/>
          <w:szCs w:val="23"/>
        </w:rPr>
        <w:t>s</w:t>
      </w:r>
      <w:r w:rsidR="006D4FB5" w:rsidRPr="006D4FB5">
        <w:rPr>
          <w:rFonts w:ascii="Times New Roman" w:hAnsi="Times New Roman" w:cs="Times New Roman"/>
          <w:sz w:val="23"/>
          <w:szCs w:val="23"/>
        </w:rPr>
        <w:t xml:space="preserve"> 1º e 5º do Projeto de Lei nº 7168/2015, que “alter</w:t>
      </w:r>
      <w:r w:rsidR="00B73999">
        <w:rPr>
          <w:rFonts w:ascii="Times New Roman" w:hAnsi="Times New Roman" w:cs="Times New Roman"/>
          <w:sz w:val="23"/>
          <w:szCs w:val="23"/>
        </w:rPr>
        <w:t>a a redação de dispositivos da L</w:t>
      </w:r>
      <w:r w:rsidR="006D4FB5" w:rsidRPr="006D4FB5">
        <w:rPr>
          <w:rFonts w:ascii="Times New Roman" w:hAnsi="Times New Roman" w:cs="Times New Roman"/>
          <w:sz w:val="23"/>
          <w:szCs w:val="23"/>
        </w:rPr>
        <w:t xml:space="preserve">ei nº 5.604, de 24 de agosto de 2015, e dá outras providências”, </w:t>
      </w:r>
      <w:r w:rsidR="0059534B" w:rsidRPr="006D4F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que </w:t>
      </w:r>
      <w:r w:rsidRPr="006D4FB5">
        <w:rPr>
          <w:rFonts w:ascii="Times New Roman" w:eastAsia="Times New Roman" w:hAnsi="Times New Roman" w:cs="Times New Roman"/>
          <w:color w:val="000000"/>
          <w:sz w:val="23"/>
          <w:szCs w:val="23"/>
        </w:rPr>
        <w:t>passam a vigorar com a</w:t>
      </w:r>
      <w:r w:rsidR="009907BA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Pr="006D4F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seguinte</w:t>
      </w:r>
      <w:r w:rsidR="009907BA">
        <w:rPr>
          <w:rFonts w:ascii="Times New Roman" w:eastAsia="Times New Roman" w:hAnsi="Times New Roman" w:cs="Times New Roman"/>
          <w:color w:val="000000"/>
          <w:sz w:val="23"/>
          <w:szCs w:val="23"/>
        </w:rPr>
        <w:t>s redações</w:t>
      </w:r>
      <w:r w:rsidRPr="006D4FB5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59534B" w:rsidRPr="00392F7A" w:rsidRDefault="0059534B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D77C5F" w:rsidRDefault="007B644D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B644D">
        <w:rPr>
          <w:rFonts w:ascii="Times New Roman" w:eastAsia="Times New Roman" w:hAnsi="Times New Roman"/>
          <w:color w:val="000000"/>
          <w:sz w:val="23"/>
          <w:szCs w:val="23"/>
        </w:rPr>
        <w:t xml:space="preserve">“Art. 1º  Altera o caput do artigo 2º da Lei nº 5.604/2015, que passa a vigorar com a seguinte redação: </w:t>
      </w:r>
    </w:p>
    <w:p w:rsidR="00D77C5F" w:rsidRDefault="00D77C5F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7B644D" w:rsidRPr="007B644D" w:rsidRDefault="00D05E82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‘</w:t>
      </w:r>
      <w:r w:rsidR="007B644D" w:rsidRPr="007B644D">
        <w:rPr>
          <w:rFonts w:ascii="Times New Roman" w:eastAsia="Times New Roman" w:hAnsi="Times New Roman"/>
          <w:color w:val="000000"/>
          <w:sz w:val="23"/>
          <w:szCs w:val="23"/>
        </w:rPr>
        <w:t>Art. 2º  Estando a obra em desacordo com os atuais padrões urbanísticos ou técnicos, nos termos da legislação municipal em vigor, o Poder Público, além do Valor Pecuniário de Regularização, poderá firmar com o interessado Termo de Ajustamento de Conduta – TAC, no qual constará o compromisso quanto ao cumprimento das medidas mitigatórias apontadas pela Secretaria Municipal de Planejamento, com cronograma de obras sem</w:t>
      </w:r>
      <w:r>
        <w:rPr>
          <w:rFonts w:ascii="Times New Roman" w:eastAsia="Times New Roman" w:hAnsi="Times New Roman"/>
          <w:color w:val="000000"/>
          <w:sz w:val="23"/>
          <w:szCs w:val="23"/>
        </w:rPr>
        <w:t>pre que houver previsão dessas.’”</w:t>
      </w:r>
    </w:p>
    <w:p w:rsidR="007B644D" w:rsidRPr="007B644D" w:rsidRDefault="007B644D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F4679" w:rsidRDefault="00D05E82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7B644D" w:rsidRPr="007B644D">
        <w:rPr>
          <w:rFonts w:ascii="Times New Roman" w:eastAsia="Times New Roman" w:hAnsi="Times New Roman"/>
          <w:color w:val="000000"/>
          <w:sz w:val="23"/>
          <w:szCs w:val="23"/>
        </w:rPr>
        <w:t>Art. 5º  Altera o parágrafo 2º do artigo 12 da Lei nº 5.604/2015, que passa a vigorar com a seguinte redação:</w:t>
      </w:r>
      <w:r w:rsidR="007B644D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9F4679" w:rsidRDefault="009F4679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F4679" w:rsidRDefault="00187C25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‘</w:t>
      </w:r>
      <w:r w:rsidR="007B644D" w:rsidRPr="007B644D">
        <w:rPr>
          <w:rFonts w:ascii="Times New Roman" w:eastAsia="Times New Roman" w:hAnsi="Times New Roman"/>
          <w:color w:val="000000"/>
          <w:sz w:val="23"/>
          <w:szCs w:val="23"/>
        </w:rPr>
        <w:t>Art. 12.  (...)</w:t>
      </w:r>
      <w:r w:rsidR="007B644D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9F4679" w:rsidRDefault="009F4679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9534B" w:rsidRPr="00392F7A" w:rsidRDefault="007B644D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B644D">
        <w:rPr>
          <w:rFonts w:ascii="Times New Roman" w:eastAsia="Times New Roman" w:hAnsi="Times New Roman"/>
          <w:color w:val="000000"/>
          <w:sz w:val="23"/>
          <w:szCs w:val="23"/>
        </w:rPr>
        <w:t>§ 2º  Após a quitação do montante do Valor Pecuniário de Regularização, o interessado deverá anexar o comprovante de pagamento ao processo na Secretaria Municipal de Planejamento Urbano, para a emissão do Alvará de Re</w:t>
      </w:r>
      <w:r w:rsidR="00D05E82">
        <w:rPr>
          <w:rFonts w:ascii="Times New Roman" w:eastAsia="Times New Roman" w:hAnsi="Times New Roman"/>
          <w:color w:val="000000"/>
          <w:sz w:val="23"/>
          <w:szCs w:val="23"/>
        </w:rPr>
        <w:t>gularização ou Habite-se.’”</w:t>
      </w:r>
    </w:p>
    <w:p w:rsidR="0059534B" w:rsidRPr="00392F7A" w:rsidRDefault="0059534B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392F7A" w:rsidRDefault="00C94212" w:rsidP="00E47F4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92F7A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="007B644D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r w:rsidRPr="00392F7A">
        <w:rPr>
          <w:rFonts w:ascii="Times New Roman" w:eastAsia="Times New Roman" w:hAnsi="Times New Roman"/>
          <w:color w:val="000000"/>
          <w:sz w:val="23"/>
          <w:szCs w:val="23"/>
        </w:rPr>
        <w:t>Revogadas as disposições em contrário, esta Emenda entra em vigor na data de sua aprovação.</w:t>
      </w:r>
    </w:p>
    <w:p w:rsidR="00C94212" w:rsidRPr="00392F7A" w:rsidRDefault="00C94212" w:rsidP="00A056D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392F7A" w:rsidRPr="00392F7A" w:rsidRDefault="00392F7A" w:rsidP="0059534B">
      <w:pPr>
        <w:jc w:val="center"/>
        <w:rPr>
          <w:color w:val="000000"/>
          <w:sz w:val="20"/>
          <w:szCs w:val="20"/>
        </w:rPr>
      </w:pPr>
    </w:p>
    <w:p w:rsidR="00C94212" w:rsidRPr="00392F7A" w:rsidRDefault="00C94212" w:rsidP="0059534B">
      <w:pPr>
        <w:jc w:val="center"/>
        <w:rPr>
          <w:color w:val="000000"/>
          <w:sz w:val="23"/>
          <w:szCs w:val="23"/>
        </w:rPr>
      </w:pPr>
      <w:r w:rsidRPr="00392F7A">
        <w:rPr>
          <w:color w:val="000000"/>
          <w:sz w:val="23"/>
          <w:szCs w:val="23"/>
        </w:rPr>
        <w:t xml:space="preserve">Sala das Sessões, em </w:t>
      </w:r>
      <w:r w:rsidR="007B644D">
        <w:rPr>
          <w:color w:val="000000"/>
          <w:sz w:val="23"/>
          <w:szCs w:val="23"/>
        </w:rPr>
        <w:t>6</w:t>
      </w:r>
      <w:r w:rsidRPr="00392F7A">
        <w:rPr>
          <w:color w:val="000000"/>
          <w:sz w:val="23"/>
          <w:szCs w:val="23"/>
        </w:rPr>
        <w:t xml:space="preserve"> de </w:t>
      </w:r>
      <w:r w:rsidR="007B644D">
        <w:rPr>
          <w:color w:val="000000"/>
          <w:sz w:val="23"/>
          <w:szCs w:val="23"/>
        </w:rPr>
        <w:t>Outu</w:t>
      </w:r>
      <w:r w:rsidRPr="00392F7A">
        <w:rPr>
          <w:color w:val="000000"/>
          <w:sz w:val="23"/>
          <w:szCs w:val="23"/>
        </w:rPr>
        <w:t>bro de 2015.</w:t>
      </w:r>
    </w:p>
    <w:p w:rsidR="007B644D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7B644D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7B644D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7B644D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7B644D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7B644D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0"/>
        </w:rPr>
      </w:pPr>
    </w:p>
    <w:p w:rsidR="007B644D" w:rsidRPr="007B644D" w:rsidRDefault="007B644D" w:rsidP="007B644D">
      <w:pPr>
        <w:ind w:left="567" w:firstLine="2835"/>
        <w:jc w:val="both"/>
        <w:rPr>
          <w:rFonts w:eastAsia="Arial"/>
          <w:szCs w:val="20"/>
          <w:lang w:eastAsia="pt-BR"/>
        </w:rPr>
      </w:pPr>
      <w:r w:rsidRPr="007B644D">
        <w:rPr>
          <w:rFonts w:eastAsia="Arial"/>
          <w:szCs w:val="20"/>
          <w:lang w:eastAsia="pt-BR"/>
        </w:rPr>
        <w:t>Maurício Tutty</w:t>
      </w:r>
    </w:p>
    <w:p w:rsidR="007B644D" w:rsidRDefault="007B644D" w:rsidP="007B644D">
      <w:pPr>
        <w:ind w:left="567" w:firstLine="2835"/>
        <w:jc w:val="both"/>
        <w:rPr>
          <w:rFonts w:ascii="Arial" w:hAnsi="Arial" w:cs="Arial"/>
          <w:color w:val="000000"/>
          <w:sz w:val="20"/>
        </w:rPr>
      </w:pPr>
      <w:r w:rsidRPr="007B644D">
        <w:rPr>
          <w:rFonts w:eastAsia="Arial"/>
          <w:szCs w:val="20"/>
          <w:lang w:eastAsia="pt-BR"/>
        </w:rPr>
        <w:t>VEREADOR</w:t>
      </w:r>
    </w:p>
    <w:p w:rsidR="00BB0378" w:rsidRDefault="00BB0378" w:rsidP="0059534B">
      <w:pPr>
        <w:jc w:val="center"/>
        <w:rPr>
          <w:b/>
          <w:sz w:val="23"/>
          <w:szCs w:val="23"/>
        </w:rPr>
      </w:pPr>
    </w:p>
    <w:p w:rsidR="00C94212" w:rsidRPr="00E47F49" w:rsidRDefault="0059534B" w:rsidP="0059534B">
      <w:pPr>
        <w:jc w:val="center"/>
        <w:rPr>
          <w:b/>
          <w:sz w:val="23"/>
          <w:szCs w:val="23"/>
        </w:rPr>
      </w:pPr>
      <w:r w:rsidRPr="00E47F49">
        <w:rPr>
          <w:b/>
          <w:sz w:val="23"/>
          <w:szCs w:val="23"/>
        </w:rPr>
        <w:lastRenderedPageBreak/>
        <w:t>J</w:t>
      </w:r>
      <w:r w:rsidR="00C94212" w:rsidRPr="00E47F49">
        <w:rPr>
          <w:b/>
          <w:sz w:val="23"/>
          <w:szCs w:val="23"/>
        </w:rPr>
        <w:t>USTIFICATIVA</w:t>
      </w:r>
    </w:p>
    <w:p w:rsidR="00C94212" w:rsidRPr="00E47F49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C94212" w:rsidRPr="00E47F49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7B644D" w:rsidRPr="00E47F49" w:rsidRDefault="007B644D" w:rsidP="007B644D">
      <w:pPr>
        <w:ind w:firstLine="2835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I</w:t>
      </w:r>
      <w:r w:rsidR="005C2D92" w:rsidRPr="00E47F49">
        <w:rPr>
          <w:rFonts w:eastAsia="Arial"/>
          <w:sz w:val="23"/>
          <w:szCs w:val="23"/>
          <w:lang w:eastAsia="pt-BR"/>
        </w:rPr>
        <w:t>lustres</w:t>
      </w:r>
      <w:r w:rsidRPr="00E47F49">
        <w:rPr>
          <w:rFonts w:eastAsia="Arial"/>
          <w:sz w:val="23"/>
          <w:szCs w:val="23"/>
          <w:lang w:eastAsia="pt-BR"/>
        </w:rPr>
        <w:t xml:space="preserve"> E</w:t>
      </w:r>
      <w:r w:rsidR="005C2D92" w:rsidRPr="00E47F49">
        <w:rPr>
          <w:rFonts w:eastAsia="Arial"/>
          <w:sz w:val="23"/>
          <w:szCs w:val="23"/>
          <w:lang w:eastAsia="pt-BR"/>
        </w:rPr>
        <w:t>dis</w:t>
      </w:r>
      <w:r w:rsidRPr="00E47F49">
        <w:rPr>
          <w:rFonts w:eastAsia="Arial"/>
          <w:sz w:val="23"/>
          <w:szCs w:val="23"/>
          <w:lang w:eastAsia="pt-BR"/>
        </w:rPr>
        <w:t>,</w:t>
      </w: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A presente Proposta de Emenda atende à solicitação da Procuradoria desta Casa que percebeu a oportunidade de sanar dois pequenos erros materiais que atentavam contra a perfeita redação da Lei nº 5604 de 24 de agosto de 2015.</w:t>
      </w: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Trata-se simplesmente:</w:t>
      </w: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a)</w:t>
      </w:r>
      <w:r w:rsidRPr="00E47F49">
        <w:rPr>
          <w:rFonts w:eastAsia="Arial"/>
          <w:sz w:val="23"/>
          <w:szCs w:val="23"/>
          <w:lang w:eastAsia="pt-BR"/>
        </w:rPr>
        <w:tab/>
        <w:t>da substituição das conjunções “e/ou”, que constavam no texto original dos artigos 2º e 12 da Lei, pela conjunção “ou”; e</w:t>
      </w: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b)</w:t>
      </w:r>
      <w:r w:rsidRPr="00E47F49">
        <w:rPr>
          <w:rFonts w:eastAsia="Arial"/>
          <w:sz w:val="23"/>
          <w:szCs w:val="23"/>
          <w:lang w:eastAsia="pt-BR"/>
        </w:rPr>
        <w:tab/>
        <w:t>da simplificação da expressão “interessado em regularizar a edificação” pela expressão “interessado”, já que, se a Lei trata apenas da regularização de obras, logicamente, não poderá haver nenhum “interessado” buscando nesta Lei interesses outros.</w:t>
      </w: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Reforço, portanto, que as alterações aqui propostas não alteram de nenhuma maneira o mérito ou o espírito original nem da Lei nº 5604/2015 e nem do Projeto de Lei nº 7168/2015, tratando-se apenas de melhoras materiais na redação da referida Lei.</w:t>
      </w: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Logo, submeto as alterações à elevada apreciação dos colegas, na expectativa de que sejam deliberadas e aprovadas.</w:t>
      </w: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</w:p>
    <w:p w:rsidR="007B644D" w:rsidRPr="00E47F49" w:rsidRDefault="007B644D" w:rsidP="007B644D">
      <w:pPr>
        <w:ind w:firstLine="2835"/>
        <w:jc w:val="both"/>
        <w:rPr>
          <w:rFonts w:eastAsia="Arial"/>
          <w:sz w:val="23"/>
          <w:szCs w:val="23"/>
          <w:lang w:eastAsia="pt-BR"/>
        </w:rPr>
      </w:pPr>
    </w:p>
    <w:p w:rsidR="007B644D" w:rsidRPr="00E47F49" w:rsidRDefault="007B644D" w:rsidP="007B644D">
      <w:pPr>
        <w:jc w:val="center"/>
        <w:rPr>
          <w:color w:val="000000"/>
          <w:sz w:val="23"/>
          <w:szCs w:val="23"/>
        </w:rPr>
      </w:pPr>
      <w:r w:rsidRPr="00E47F49">
        <w:rPr>
          <w:color w:val="000000"/>
          <w:sz w:val="23"/>
          <w:szCs w:val="23"/>
        </w:rPr>
        <w:t>Sala das Sessões, em 6 de Outubro de 2015.</w:t>
      </w:r>
    </w:p>
    <w:p w:rsidR="007B644D" w:rsidRPr="00E47F49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7B644D" w:rsidRPr="00E47F49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7B644D" w:rsidRPr="00E47F49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7B644D" w:rsidRPr="00E47F49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7B644D" w:rsidRPr="00E47F49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7B644D" w:rsidRPr="00E47F49" w:rsidRDefault="007B644D" w:rsidP="007B644D">
      <w:pPr>
        <w:spacing w:line="142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7B644D" w:rsidRPr="00E47F49" w:rsidRDefault="007B644D" w:rsidP="007B644D">
      <w:pPr>
        <w:ind w:left="567" w:firstLine="2835"/>
        <w:jc w:val="both"/>
        <w:rPr>
          <w:rFonts w:eastAsia="Arial"/>
          <w:sz w:val="23"/>
          <w:szCs w:val="23"/>
          <w:lang w:eastAsia="pt-BR"/>
        </w:rPr>
      </w:pPr>
      <w:r w:rsidRPr="00E47F49">
        <w:rPr>
          <w:rFonts w:eastAsia="Arial"/>
          <w:sz w:val="23"/>
          <w:szCs w:val="23"/>
          <w:lang w:eastAsia="pt-BR"/>
        </w:rPr>
        <w:t>Maurício Tutty</w:t>
      </w:r>
    </w:p>
    <w:p w:rsidR="00C94212" w:rsidRPr="00E47F49" w:rsidRDefault="007B644D" w:rsidP="007B644D">
      <w:pPr>
        <w:ind w:left="567" w:firstLine="2835"/>
        <w:jc w:val="both"/>
        <w:rPr>
          <w:rFonts w:ascii="Arial" w:hAnsi="Arial" w:cs="Arial"/>
          <w:color w:val="000000"/>
          <w:sz w:val="23"/>
          <w:szCs w:val="23"/>
        </w:rPr>
      </w:pPr>
      <w:r w:rsidRPr="00E47F49">
        <w:rPr>
          <w:rFonts w:eastAsia="Arial"/>
          <w:sz w:val="23"/>
          <w:szCs w:val="23"/>
          <w:lang w:eastAsia="pt-BR"/>
        </w:rPr>
        <w:t>VEREADOR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822B76" w:rsidRDefault="00822B76" w:rsidP="00822B7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2B76" w:rsidRDefault="00822B76" w:rsidP="00822B7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822B76">
      <w:headerReference w:type="default" r:id="rId6"/>
      <w:footerReference w:type="even" r:id="rId7"/>
      <w:footerReference w:type="default" r:id="rId8"/>
      <w:pgSz w:w="11906" w:h="16838"/>
      <w:pgMar w:top="2127" w:right="1983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96" w:rsidRDefault="00150F96" w:rsidP="00FE475D">
      <w:r>
        <w:separator/>
      </w:r>
    </w:p>
  </w:endnote>
  <w:endnote w:type="continuationSeparator" w:id="1">
    <w:p w:rsidR="00150F96" w:rsidRDefault="00150F9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27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0F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0F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0F9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96" w:rsidRDefault="00150F96" w:rsidP="00FE475D">
      <w:r>
        <w:separator/>
      </w:r>
    </w:p>
  </w:footnote>
  <w:footnote w:type="continuationSeparator" w:id="1">
    <w:p w:rsidR="00150F96" w:rsidRDefault="00150F9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274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727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150F9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50F96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B67"/>
    <w:rsid w:val="00022C96"/>
    <w:rsid w:val="00072746"/>
    <w:rsid w:val="000E341A"/>
    <w:rsid w:val="00150F96"/>
    <w:rsid w:val="00187C25"/>
    <w:rsid w:val="00217FD1"/>
    <w:rsid w:val="00225750"/>
    <w:rsid w:val="002554BC"/>
    <w:rsid w:val="002F4AFC"/>
    <w:rsid w:val="0036114F"/>
    <w:rsid w:val="00392F7A"/>
    <w:rsid w:val="0041447C"/>
    <w:rsid w:val="005005AC"/>
    <w:rsid w:val="0059534B"/>
    <w:rsid w:val="005A0511"/>
    <w:rsid w:val="005C2D92"/>
    <w:rsid w:val="0063594B"/>
    <w:rsid w:val="0066319D"/>
    <w:rsid w:val="006C3FC6"/>
    <w:rsid w:val="006D4FB5"/>
    <w:rsid w:val="007076AC"/>
    <w:rsid w:val="00764EF9"/>
    <w:rsid w:val="00775F5D"/>
    <w:rsid w:val="007B644D"/>
    <w:rsid w:val="007D18DB"/>
    <w:rsid w:val="007D589D"/>
    <w:rsid w:val="00822B76"/>
    <w:rsid w:val="008A078F"/>
    <w:rsid w:val="008C3AD0"/>
    <w:rsid w:val="009907BA"/>
    <w:rsid w:val="009F4679"/>
    <w:rsid w:val="00A056D0"/>
    <w:rsid w:val="00AB6CA1"/>
    <w:rsid w:val="00B73999"/>
    <w:rsid w:val="00BB0378"/>
    <w:rsid w:val="00BB21B3"/>
    <w:rsid w:val="00BB59D8"/>
    <w:rsid w:val="00BE530E"/>
    <w:rsid w:val="00C43689"/>
    <w:rsid w:val="00C94212"/>
    <w:rsid w:val="00D05E82"/>
    <w:rsid w:val="00D220C0"/>
    <w:rsid w:val="00D54085"/>
    <w:rsid w:val="00D77C5F"/>
    <w:rsid w:val="00D84C15"/>
    <w:rsid w:val="00DE5182"/>
    <w:rsid w:val="00DF790E"/>
    <w:rsid w:val="00E47F49"/>
    <w:rsid w:val="00EE2F77"/>
    <w:rsid w:val="00F76A2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13</cp:revision>
  <cp:lastPrinted>2015-09-03T20:01:00Z</cp:lastPrinted>
  <dcterms:created xsi:type="dcterms:W3CDTF">2015-10-05T19:55:00Z</dcterms:created>
  <dcterms:modified xsi:type="dcterms:W3CDTF">2015-10-05T20:12:00Z</dcterms:modified>
</cp:coreProperties>
</file>