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7310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24493E" w:rsidRDefault="00C94212" w:rsidP="00C94212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C94212" w:rsidRPr="0024493E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4493E">
        <w:rPr>
          <w:b/>
          <w:sz w:val="20"/>
          <w:szCs w:val="20"/>
        </w:rPr>
        <w:t>ALTERA A REDAÇÃO DO CAPUT DO ARTIGO 1º E DO CAPUT DO ARTIGO 2º DA LEI Nº 3455/1998, QUE "DISPÕE SOBRE O ATENDIMENTO PREFERENCIAL A</w:t>
      </w:r>
      <w:proofErr w:type="gramStart"/>
      <w:r w:rsidRPr="0024493E">
        <w:rPr>
          <w:b/>
          <w:sz w:val="20"/>
          <w:szCs w:val="20"/>
        </w:rPr>
        <w:t xml:space="preserve">  </w:t>
      </w:r>
      <w:proofErr w:type="gramEnd"/>
      <w:r w:rsidRPr="0024493E">
        <w:rPr>
          <w:b/>
          <w:sz w:val="20"/>
          <w:szCs w:val="20"/>
        </w:rPr>
        <w:t>GESTANTES, MÃES COM CRIANÇAS DE COLO, IDOSOS E DEFICIENTES EM ESTABELECIMENTOS COMERCIAIS, DE SERVIÇO E SIMILARES, E CONTÉM OUTRAS PROVIDÊNCIAS", INCLUINDO O ATENDIMENTO PREFERENCIAL ÀS PESSOAS PORTADORAS DO ESPECTRO AUTISTA.</w:t>
      </w:r>
    </w:p>
    <w:p w:rsidR="00C94212" w:rsidRPr="0024493E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0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24493E" w:rsidRDefault="00C94212" w:rsidP="006E5AF1">
      <w:pPr>
        <w:ind w:right="-1"/>
        <w:jc w:val="both"/>
        <w:rPr>
          <w:sz w:val="22"/>
          <w:szCs w:val="22"/>
        </w:rPr>
      </w:pPr>
      <w:r w:rsidRPr="0024493E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24493E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C94212" w:rsidRPr="0024493E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  <w:sz w:val="22"/>
          <w:szCs w:val="22"/>
        </w:rPr>
      </w:pPr>
      <w:r w:rsidRPr="0024493E">
        <w:rPr>
          <w:rFonts w:ascii="Times New Roman" w:eastAsia="Times New Roman" w:hAnsi="Times New Roman"/>
          <w:color w:val="000000"/>
          <w:sz w:val="22"/>
          <w:szCs w:val="22"/>
        </w:rPr>
        <w:t>Art. 1º</w:t>
      </w:r>
      <w:proofErr w:type="gramStart"/>
      <w:r w:rsidRPr="0024493E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24493E">
        <w:rPr>
          <w:rFonts w:ascii="Times New Roman" w:eastAsia="Times New Roman" w:hAnsi="Times New Roman"/>
          <w:color w:val="000000"/>
          <w:sz w:val="22"/>
          <w:szCs w:val="22"/>
        </w:rPr>
        <w:t>Altera o caput do artigo 1º da Lei nº 3455/1998, que passa a vigorar com a seguinte redação: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"Art. 1° Todos os estabelecimentos comerciais, de serviço e aqueles que, embora não enquadrados nessas categorias de uso, desenvolvam atividades que impliquem atendimento ao público, situados no Município, darão atendimento preferencial e prioritário a gestantes, mães com crianças de colo, idosos, pessoas portadoras do espectro autista e pessoas portadoras de deficiências."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Art. 2º  Altera o caput do artigo 2º da Lei nº 3455/1998, que passa a vigorar com a seguinte redação: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'Art. 2º  Ficam, os estabelecimentos públicos e privados referidos no artigo 1º, obrigados a inserir placas de atendimento prioritário com os símbolos mundiais indicadores das condições constantes no caput do artigo 1º e com a seguinte afirmação: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"Mulheres gestantes, mães com crianças no colo, idosos, portadores do espectro autista e portadores de deficiência têm atendimento preferencial."'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Art. 3º  O Poder Executivo regulamentará a presente Lei no que couber.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Art. 4º  Revogam-se as disposições em contrário.</w:t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24493E">
        <w:rPr>
          <w:rFonts w:ascii="Times New Roman" w:eastAsia="Times New Roman" w:hAnsi="Times New Roman"/>
          <w:color w:val="000000"/>
          <w:sz w:val="22"/>
          <w:szCs w:val="22"/>
        </w:rPr>
        <w:br/>
        <w:t>Art. 5º  Esta Lei entra em vigor na data de sua publicação.</w:t>
      </w:r>
    </w:p>
    <w:p w:rsidR="00C94212" w:rsidRPr="0024493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24493E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C94212" w:rsidRPr="0024493E" w:rsidRDefault="00C94212" w:rsidP="006E5AF1">
      <w:pPr>
        <w:jc w:val="center"/>
        <w:rPr>
          <w:color w:val="000000"/>
          <w:sz w:val="22"/>
          <w:szCs w:val="22"/>
        </w:rPr>
      </w:pPr>
      <w:r w:rsidRPr="0024493E">
        <w:rPr>
          <w:color w:val="000000"/>
          <w:sz w:val="22"/>
          <w:szCs w:val="22"/>
        </w:rPr>
        <w:t>Sala das Sessões, em 11 de Abril de 2017.</w:t>
      </w:r>
    </w:p>
    <w:p w:rsidR="006E5AF1" w:rsidRPr="0024493E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24493E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24493E" w:rsidTr="006E5AF1">
        <w:tc>
          <w:tcPr>
            <w:tcW w:w="10345" w:type="dxa"/>
          </w:tcPr>
          <w:p w:rsidR="006E5AF1" w:rsidRPr="0024493E" w:rsidRDefault="006E5AF1" w:rsidP="0024493E">
            <w:pPr>
              <w:rPr>
                <w:color w:val="000000"/>
              </w:rPr>
            </w:pPr>
            <w:r w:rsidRPr="0024493E">
              <w:rPr>
                <w:color w:val="000000"/>
              </w:rPr>
              <w:t xml:space="preserve"> </w:t>
            </w:r>
            <w:r w:rsidR="0024493E">
              <w:rPr>
                <w:color w:val="000000"/>
              </w:rPr>
              <w:t xml:space="preserve">                                               </w:t>
            </w:r>
            <w:r w:rsidRPr="0024493E">
              <w:rPr>
                <w:color w:val="000000"/>
              </w:rPr>
              <w:t>Dr. Edson</w:t>
            </w:r>
            <w:r w:rsidR="0024493E">
              <w:rPr>
                <w:color w:val="000000"/>
              </w:rPr>
              <w:t xml:space="preserve">                                      Leandro Mo</w:t>
            </w:r>
            <w:r w:rsidR="00E61054">
              <w:rPr>
                <w:color w:val="000000"/>
              </w:rPr>
              <w:t>r</w:t>
            </w:r>
            <w:r w:rsidR="0024493E">
              <w:rPr>
                <w:color w:val="000000"/>
              </w:rPr>
              <w:t>ais</w:t>
            </w:r>
          </w:p>
        </w:tc>
      </w:tr>
      <w:tr w:rsidR="006E5AF1" w:rsidRPr="0024493E" w:rsidTr="006E5AF1">
        <w:tc>
          <w:tcPr>
            <w:tcW w:w="10345" w:type="dxa"/>
          </w:tcPr>
          <w:p w:rsidR="006E5AF1" w:rsidRPr="0024493E" w:rsidRDefault="0024493E" w:rsidP="002449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6E5AF1" w:rsidRPr="0024493E">
              <w:rPr>
                <w:color w:val="000000"/>
              </w:rPr>
              <w:t>VEREADOR</w:t>
            </w:r>
            <w:r>
              <w:rPr>
                <w:color w:val="000000"/>
              </w:rPr>
              <w:t xml:space="preserve">                                   </w:t>
            </w:r>
            <w:proofErr w:type="spellStart"/>
            <w:r>
              <w:rPr>
                <w:color w:val="000000"/>
              </w:rPr>
              <w:t>VEREADOR</w:t>
            </w:r>
            <w:proofErr w:type="spellEnd"/>
          </w:p>
        </w:tc>
      </w:tr>
      <w:tr w:rsidR="0024493E" w:rsidRPr="0024493E" w:rsidTr="006E5AF1">
        <w:tc>
          <w:tcPr>
            <w:tcW w:w="10345" w:type="dxa"/>
          </w:tcPr>
          <w:p w:rsidR="0024493E" w:rsidRPr="0024493E" w:rsidRDefault="0024493E" w:rsidP="0024493E">
            <w:pPr>
              <w:rPr>
                <w:color w:val="000000"/>
              </w:rPr>
            </w:pPr>
          </w:p>
        </w:tc>
      </w:tr>
    </w:tbl>
    <w:p w:rsidR="006E5AF1" w:rsidRPr="0024493E" w:rsidRDefault="006E5AF1" w:rsidP="006E5AF1">
      <w:pPr>
        <w:rPr>
          <w:color w:val="000000"/>
          <w:sz w:val="22"/>
          <w:szCs w:val="22"/>
        </w:rPr>
      </w:pPr>
    </w:p>
    <w:p w:rsidR="00C94212" w:rsidRPr="0024493E" w:rsidRDefault="00C94212" w:rsidP="00920AA9">
      <w:pPr>
        <w:spacing w:line="142" w:lineRule="auto"/>
        <w:jc w:val="center"/>
        <w:rPr>
          <w:color w:val="000000"/>
          <w:sz w:val="22"/>
          <w:szCs w:val="22"/>
        </w:rPr>
      </w:pPr>
    </w:p>
    <w:p w:rsidR="0024493E" w:rsidRPr="0024493E" w:rsidRDefault="0024493E" w:rsidP="002449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24493E">
        <w:rPr>
          <w:sz w:val="22"/>
          <w:szCs w:val="22"/>
        </w:rPr>
        <w:t>Rodrigo Modesto</w:t>
      </w:r>
      <w:r>
        <w:rPr>
          <w:sz w:val="22"/>
          <w:szCs w:val="22"/>
        </w:rPr>
        <w:t xml:space="preserve">                             Rafael </w:t>
      </w:r>
      <w:proofErr w:type="spellStart"/>
      <w:r>
        <w:rPr>
          <w:sz w:val="22"/>
          <w:szCs w:val="22"/>
        </w:rPr>
        <w:t>Aboláfio</w:t>
      </w:r>
      <w:proofErr w:type="spellEnd"/>
    </w:p>
    <w:p w:rsidR="0024493E" w:rsidRPr="0024493E" w:rsidRDefault="0024493E" w:rsidP="002449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24493E">
        <w:rPr>
          <w:sz w:val="22"/>
          <w:szCs w:val="22"/>
        </w:rPr>
        <w:t>VEREADOR</w:t>
      </w:r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VEREADOR</w:t>
      </w:r>
      <w:proofErr w:type="spellEnd"/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6E5AF1" w:rsidRDefault="006E5AF1" w:rsidP="0024493E"/>
    <w:p w:rsidR="00C94212" w:rsidRDefault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24493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proposição visa evitar crises comportamentais desencadeadas pela espera em salas de espera e filas, insuportáveis para o autista e seus acompanhantes. Em razão das peculiaridades do autismo, a demora em horários de maior fluxo gera grande desconforto para o autista e seus acompanhantes. O presente projeto visa proporcionar à família do autista o suporte necessário para que a tensão que permeia situações cotidianas seja reduzida e tanto a família quanto o autista possam ter mais qualidade de vida. Este projeto pauta-se nos resultados apresentados em uma pesquisa da "Revista Baiana de Enfermagem", cujo objeto de análise é o cotidiano de famílias que convivem com o autismo. A pesquisa, anexa à proposição, apresenta dados científicos e depoimentos que comprovam a necessidade e a coerência da medida proposta para a melhoria da qualidade de vida do autista e sua família, bem como a conscientização da sociedade sobre as características e necessidades da pessoa autista.</w:t>
      </w:r>
    </w:p>
    <w:p w:rsidR="00C94212" w:rsidRPr="00920AA9" w:rsidRDefault="00C94212" w:rsidP="0024493E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4493E" w:rsidRPr="0024493E" w:rsidTr="00B34909">
        <w:tc>
          <w:tcPr>
            <w:tcW w:w="10345" w:type="dxa"/>
          </w:tcPr>
          <w:p w:rsidR="0024493E" w:rsidRPr="0024493E" w:rsidRDefault="0024493E" w:rsidP="00B34909">
            <w:pPr>
              <w:rPr>
                <w:color w:val="000000"/>
              </w:rPr>
            </w:pPr>
            <w:r w:rsidRPr="002449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</w:t>
            </w:r>
            <w:r w:rsidRPr="0024493E">
              <w:rPr>
                <w:color w:val="000000"/>
              </w:rPr>
              <w:t>Dr. Edson</w:t>
            </w:r>
            <w:r>
              <w:rPr>
                <w:color w:val="000000"/>
              </w:rPr>
              <w:t xml:space="preserve">                                      Leandro Mo</w:t>
            </w:r>
            <w:r w:rsidR="00E61054">
              <w:rPr>
                <w:color w:val="000000"/>
              </w:rPr>
              <w:t>r</w:t>
            </w:r>
            <w:r>
              <w:rPr>
                <w:color w:val="000000"/>
              </w:rPr>
              <w:t>ais</w:t>
            </w:r>
          </w:p>
        </w:tc>
      </w:tr>
      <w:tr w:rsidR="0024493E" w:rsidRPr="0024493E" w:rsidTr="00B34909">
        <w:tc>
          <w:tcPr>
            <w:tcW w:w="10345" w:type="dxa"/>
          </w:tcPr>
          <w:p w:rsidR="0024493E" w:rsidRPr="0024493E" w:rsidRDefault="0024493E" w:rsidP="00B349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Pr="0024493E">
              <w:rPr>
                <w:color w:val="000000"/>
              </w:rPr>
              <w:t>VEREADOR</w:t>
            </w:r>
            <w:r>
              <w:rPr>
                <w:color w:val="000000"/>
              </w:rPr>
              <w:t xml:space="preserve">                                   </w:t>
            </w:r>
            <w:proofErr w:type="spellStart"/>
            <w:r>
              <w:rPr>
                <w:color w:val="000000"/>
              </w:rPr>
              <w:t>VEREADOR</w:t>
            </w:r>
            <w:proofErr w:type="spellEnd"/>
          </w:p>
        </w:tc>
      </w:tr>
      <w:tr w:rsidR="0024493E" w:rsidRPr="0024493E" w:rsidTr="00B34909">
        <w:tc>
          <w:tcPr>
            <w:tcW w:w="10345" w:type="dxa"/>
          </w:tcPr>
          <w:p w:rsidR="0024493E" w:rsidRPr="0024493E" w:rsidRDefault="0024493E" w:rsidP="00B34909">
            <w:pPr>
              <w:rPr>
                <w:color w:val="000000"/>
              </w:rPr>
            </w:pPr>
          </w:p>
        </w:tc>
      </w:tr>
    </w:tbl>
    <w:p w:rsidR="0024493E" w:rsidRPr="0024493E" w:rsidRDefault="0024493E" w:rsidP="0024493E">
      <w:pPr>
        <w:rPr>
          <w:color w:val="000000"/>
          <w:sz w:val="22"/>
          <w:szCs w:val="22"/>
        </w:rPr>
      </w:pPr>
    </w:p>
    <w:p w:rsidR="0024493E" w:rsidRPr="0024493E" w:rsidRDefault="0024493E" w:rsidP="0024493E">
      <w:pPr>
        <w:spacing w:line="142" w:lineRule="auto"/>
        <w:jc w:val="center"/>
        <w:rPr>
          <w:color w:val="000000"/>
          <w:sz w:val="22"/>
          <w:szCs w:val="22"/>
        </w:rPr>
      </w:pPr>
    </w:p>
    <w:p w:rsidR="0024493E" w:rsidRPr="0024493E" w:rsidRDefault="0024493E" w:rsidP="002449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24493E">
        <w:rPr>
          <w:sz w:val="22"/>
          <w:szCs w:val="22"/>
        </w:rPr>
        <w:t>Rodrigo Modesto</w:t>
      </w:r>
      <w:r>
        <w:rPr>
          <w:sz w:val="22"/>
          <w:szCs w:val="22"/>
        </w:rPr>
        <w:t xml:space="preserve">                             Rafael </w:t>
      </w:r>
      <w:proofErr w:type="spellStart"/>
      <w:r>
        <w:rPr>
          <w:sz w:val="22"/>
          <w:szCs w:val="22"/>
        </w:rPr>
        <w:t>Aboláfio</w:t>
      </w:r>
      <w:proofErr w:type="spellEnd"/>
    </w:p>
    <w:p w:rsidR="0024493E" w:rsidRPr="0024493E" w:rsidRDefault="0024493E" w:rsidP="0024493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24493E">
        <w:rPr>
          <w:sz w:val="22"/>
          <w:szCs w:val="22"/>
        </w:rPr>
        <w:t>VEREADOR</w:t>
      </w:r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VEREADOR</w:t>
      </w:r>
      <w:proofErr w:type="spellEnd"/>
    </w:p>
    <w:p w:rsidR="0024493E" w:rsidRPr="0024493E" w:rsidRDefault="0024493E" w:rsidP="0024493E">
      <w:pPr>
        <w:jc w:val="center"/>
        <w:rPr>
          <w:sz w:val="22"/>
          <w:szCs w:val="22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B9" w:rsidRDefault="00EC51B9" w:rsidP="00FE475D">
      <w:r>
        <w:separator/>
      </w:r>
    </w:p>
  </w:endnote>
  <w:endnote w:type="continuationSeparator" w:id="0">
    <w:p w:rsidR="00EC51B9" w:rsidRDefault="00EC51B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42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C51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51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C51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51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B9" w:rsidRDefault="00EC51B9" w:rsidP="00FE475D">
      <w:r>
        <w:separator/>
      </w:r>
    </w:p>
  </w:footnote>
  <w:footnote w:type="continuationSeparator" w:id="0">
    <w:p w:rsidR="00EC51B9" w:rsidRDefault="00EC51B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51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422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422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C51B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C51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51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4493E"/>
    <w:rsid w:val="00291B86"/>
    <w:rsid w:val="003776C3"/>
    <w:rsid w:val="00416A38"/>
    <w:rsid w:val="004241AC"/>
    <w:rsid w:val="004A45DE"/>
    <w:rsid w:val="005B6FAD"/>
    <w:rsid w:val="006C3FC6"/>
    <w:rsid w:val="006E5AF1"/>
    <w:rsid w:val="007076AC"/>
    <w:rsid w:val="00724655"/>
    <w:rsid w:val="00761A8C"/>
    <w:rsid w:val="007C0AB3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3422E"/>
    <w:rsid w:val="00E61054"/>
    <w:rsid w:val="00EB11D7"/>
    <w:rsid w:val="00EC51B9"/>
    <w:rsid w:val="00F1762B"/>
    <w:rsid w:val="00FA0E0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4493E"/>
    <w:rPr>
      <w:b/>
      <w:bCs/>
    </w:rPr>
  </w:style>
  <w:style w:type="character" w:customStyle="1" w:styleId="apple-converted-space">
    <w:name w:val="apple-converted-space"/>
    <w:basedOn w:val="Fontepargpadro"/>
    <w:rsid w:val="00244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2017-05-10T16:51:00Z</dcterms:created>
  <dcterms:modified xsi:type="dcterms:W3CDTF">2017-05-24T16:25:00Z</dcterms:modified>
</cp:coreProperties>
</file>