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6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</w:t>
      </w:r>
      <w:r w:rsidR="00A06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69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A06D59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D59">
        <w:rPr>
          <w:rFonts w:ascii="Times New Roman" w:hAnsi="Times New Roman" w:cs="Times New Roman"/>
          <w:sz w:val="24"/>
          <w:szCs w:val="24"/>
        </w:rPr>
        <w:t>ACRESCENTA O PARAGRAFO 1º AO ARTIGO 6º DO PROJETO DE LEI Nº 569/13 – “QUE AUTORIZA O CHEFE DO PODER EXECUTIVO A TRANSFERIR O IMÓVEL QUE MENCIONA À EMPRESA POTENCIAL TJT POÇOS ARTESIANOS E CONSTRUTORA LTDA, CNPJ N. 03.683.600/0001-50, DESCARACTERIZA ÁREA VERDE E DÁ OUTRAS PROVIDÊNCIAS”.</w:t>
      </w:r>
    </w:p>
    <w:p w:rsidR="00102A35" w:rsidRPr="00C83C42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A06D59" w:rsidP="00D074C1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D59">
        <w:rPr>
          <w:rFonts w:ascii="Times New Roman" w:hAnsi="Times New Roman" w:cs="Times New Roman"/>
          <w:bCs/>
          <w:color w:val="000000"/>
          <w:sz w:val="24"/>
          <w:szCs w:val="24"/>
        </w:rPr>
        <w:t>O vereador signatário desta, no uso de suas atribuições legais, apresenta a seguinte Emenda ao Projeto de Lei nº 569/2013:</w:t>
      </w:r>
    </w:p>
    <w:p w:rsidR="00A06D59" w:rsidRDefault="00A06D59" w:rsidP="00A06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D59" w:rsidRPr="00A06D59" w:rsidRDefault="00A06D59" w:rsidP="00A06D59">
      <w:pPr>
        <w:jc w:val="both"/>
        <w:rPr>
          <w:rFonts w:ascii="Times New Roman" w:hAnsi="Times New Roman" w:cs="Times New Roman"/>
          <w:sz w:val="24"/>
          <w:szCs w:val="24"/>
        </w:rPr>
      </w:pPr>
      <w:r w:rsidRPr="00A06D59">
        <w:rPr>
          <w:rFonts w:ascii="Times New Roman" w:hAnsi="Times New Roman" w:cs="Times New Roman"/>
          <w:sz w:val="24"/>
          <w:szCs w:val="24"/>
        </w:rPr>
        <w:t>Art. 1º - Fica acrescido o parágrafo 1º ao artigo 6º do Projeto de Lei de nº 569/13, que passa a vigorar com a seguinte redação:</w:t>
      </w:r>
    </w:p>
    <w:p w:rsidR="00A06D59" w:rsidRPr="00A06D59" w:rsidRDefault="00A06D59" w:rsidP="00A06D59">
      <w:pPr>
        <w:jc w:val="both"/>
        <w:rPr>
          <w:rFonts w:ascii="Times New Roman" w:hAnsi="Times New Roman" w:cs="Times New Roman"/>
          <w:sz w:val="24"/>
          <w:szCs w:val="24"/>
        </w:rPr>
      </w:pPr>
      <w:r w:rsidRPr="00A06D59">
        <w:rPr>
          <w:rFonts w:ascii="Times New Roman" w:hAnsi="Times New Roman" w:cs="Times New Roman"/>
          <w:sz w:val="24"/>
          <w:szCs w:val="24"/>
        </w:rPr>
        <w:t>“Art. 6º. [...]</w:t>
      </w:r>
    </w:p>
    <w:p w:rsidR="00A06D59" w:rsidRPr="00A06D59" w:rsidRDefault="00A06D59" w:rsidP="00A06D59">
      <w:pPr>
        <w:jc w:val="both"/>
        <w:rPr>
          <w:rFonts w:ascii="Times New Roman" w:hAnsi="Times New Roman" w:cs="Times New Roman"/>
          <w:sz w:val="24"/>
          <w:szCs w:val="24"/>
        </w:rPr>
      </w:pPr>
      <w:r w:rsidRPr="00A06D59">
        <w:rPr>
          <w:rFonts w:ascii="Times New Roman" w:hAnsi="Times New Roman" w:cs="Times New Roman"/>
          <w:sz w:val="24"/>
          <w:szCs w:val="24"/>
        </w:rPr>
        <w:t>§ 1º O donatário não poderá oferecer o imóvel em garantia de financiamento, e nem poderá nomeá-lo à penhora para garantir pagamentos de eventuais débitos em Processos Judiciais.</w:t>
      </w:r>
    </w:p>
    <w:p w:rsidR="00C83C42" w:rsidRPr="00D074C1" w:rsidRDefault="00A06D59" w:rsidP="00A06D59">
      <w:pPr>
        <w:jc w:val="both"/>
        <w:rPr>
          <w:rFonts w:ascii="Times New Roman" w:hAnsi="Times New Roman" w:cs="Times New Roman"/>
          <w:sz w:val="24"/>
          <w:szCs w:val="24"/>
        </w:rPr>
      </w:pPr>
      <w:r w:rsidRPr="00A06D59">
        <w:rPr>
          <w:rFonts w:ascii="Times New Roman" w:hAnsi="Times New Roman" w:cs="Times New Roman"/>
          <w:sz w:val="24"/>
          <w:szCs w:val="24"/>
        </w:rPr>
        <w:t>Art. 2º - Revogadas as disposições em contrário, essa emenda entra em vigor na data de sua aprovação.</w:t>
      </w:r>
    </w:p>
    <w:p w:rsidR="00A06D59" w:rsidRDefault="00A06D59" w:rsidP="00A06D5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A06D59" w:rsidRPr="00C83C42" w:rsidRDefault="00A06D59" w:rsidP="00A06D5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20</w:t>
      </w:r>
      <w:r w:rsidRPr="00C83C42">
        <w:rPr>
          <w:rFonts w:ascii="Times New Roman" w:hAnsi="Times New Roman" w:cs="Times New Roman"/>
          <w:sz w:val="24"/>
          <w:szCs w:val="24"/>
        </w:rPr>
        <w:t xml:space="preserve"> de dezembro de 2013.</w:t>
      </w:r>
    </w:p>
    <w:p w:rsidR="00A06D59" w:rsidRPr="00C83C42" w:rsidRDefault="00A06D59" w:rsidP="00A06D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6D59" w:rsidRPr="00C83C42" w:rsidRDefault="00A06D59" w:rsidP="00A06D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6D59" w:rsidRPr="00C83C42" w:rsidRDefault="00A06D59" w:rsidP="00A06D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6D59" w:rsidRPr="00C83C42" w:rsidRDefault="00A06D59" w:rsidP="00A06D5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Adriano da Farmácia</w:t>
      </w:r>
    </w:p>
    <w:p w:rsidR="00A06D59" w:rsidRDefault="00A06D59" w:rsidP="00A06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p w:rsidR="00A06D59" w:rsidRDefault="00A06D59">
      <w:pPr>
        <w:rPr>
          <w:rFonts w:ascii="Times New Roman" w:hAnsi="Times New Roman" w:cs="Times New Roman"/>
          <w:b/>
          <w:sz w:val="24"/>
          <w:szCs w:val="24"/>
        </w:rPr>
      </w:pPr>
    </w:p>
    <w:p w:rsidR="00A06D59" w:rsidRDefault="00A06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2A35" w:rsidRPr="00D074C1" w:rsidRDefault="00102A35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JUSTIFICATIVA: </w:t>
      </w:r>
    </w:p>
    <w:p w:rsidR="00A06D59" w:rsidRPr="00A06D59" w:rsidRDefault="00C65C33" w:rsidP="00A06D59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3C42" w:rsidRPr="00D07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A06D59" w:rsidRPr="00A06D59">
        <w:rPr>
          <w:rFonts w:ascii="Times New Roman" w:hAnsi="Times New Roman" w:cs="Times New Roman"/>
          <w:sz w:val="24"/>
          <w:szCs w:val="24"/>
        </w:rPr>
        <w:t>Tal faculdade visa viabilizar a ocorrência de fraudes contra o município, evitando que o donatário contrate empréstimos supostamente destinados ao aumento da produção e à melhoria de seu empreendimento e os desvie para finalidade escusas, deixando posteriormente de pagar a dívida, a qual será executada pelo credor, e se não for quitada espontaneamente pelo donatário, o bem será penhorado e levado a leilão, e em contrapartida o município perderia o imóvel e com a inclusão deste parágrafo o município não corre o risco de perder o imóvel doado.</w:t>
      </w:r>
    </w:p>
    <w:p w:rsidR="00D074C1" w:rsidRPr="00492C3A" w:rsidRDefault="00A06D59" w:rsidP="00A06D59">
      <w:pPr>
        <w:jc w:val="both"/>
        <w:rPr>
          <w:sz w:val="24"/>
          <w:szCs w:val="24"/>
        </w:rPr>
      </w:pPr>
      <w:r w:rsidRPr="00A06D59">
        <w:rPr>
          <w:rFonts w:ascii="Times New Roman" w:hAnsi="Times New Roman" w:cs="Times New Roman"/>
          <w:sz w:val="24"/>
          <w:szCs w:val="24"/>
        </w:rPr>
        <w:tab/>
      </w:r>
      <w:r w:rsidRPr="00A06D59">
        <w:rPr>
          <w:rFonts w:ascii="Times New Roman" w:hAnsi="Times New Roman" w:cs="Times New Roman"/>
          <w:sz w:val="24"/>
          <w:szCs w:val="24"/>
        </w:rPr>
        <w:tab/>
        <w:t>Sendo assim, o acréscimo deste parágrafo evitará prejuízo aos cofres públicos, e perda do imóvel doado pelo município, caso o donatário se torne inadimplente, razão pelo qual solicito aos nobres vereadores o apoio para a aprovação desta emenda.</w:t>
      </w:r>
    </w:p>
    <w:p w:rsidR="007A39EE" w:rsidRPr="00C83C42" w:rsidRDefault="007A39EE" w:rsidP="00D0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A06D59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20</w:t>
      </w:r>
      <w:r w:rsidR="00484343" w:rsidRPr="00C83C42">
        <w:rPr>
          <w:rFonts w:ascii="Times New Roman" w:hAnsi="Times New Roman" w:cs="Times New Roman"/>
          <w:sz w:val="24"/>
          <w:szCs w:val="24"/>
        </w:rPr>
        <w:t xml:space="preserve"> de dezembro de 2013.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A06D59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Adriano da Farmácia</w:t>
      </w:r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102A35"/>
    <w:rsid w:val="00112FA7"/>
    <w:rsid w:val="001316FB"/>
    <w:rsid w:val="0016389D"/>
    <w:rsid w:val="001C1D5C"/>
    <w:rsid w:val="002935E7"/>
    <w:rsid w:val="002E5822"/>
    <w:rsid w:val="002F57B1"/>
    <w:rsid w:val="00310D1F"/>
    <w:rsid w:val="003738F9"/>
    <w:rsid w:val="003B135B"/>
    <w:rsid w:val="003D5176"/>
    <w:rsid w:val="00400C17"/>
    <w:rsid w:val="00410898"/>
    <w:rsid w:val="00484343"/>
    <w:rsid w:val="004F310F"/>
    <w:rsid w:val="00506DC8"/>
    <w:rsid w:val="00545EA9"/>
    <w:rsid w:val="00593AD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06D59"/>
    <w:rsid w:val="00A35416"/>
    <w:rsid w:val="00A56A05"/>
    <w:rsid w:val="00AC4E06"/>
    <w:rsid w:val="00B40541"/>
    <w:rsid w:val="00B7165A"/>
    <w:rsid w:val="00C65C33"/>
    <w:rsid w:val="00C83C42"/>
    <w:rsid w:val="00C97A84"/>
    <w:rsid w:val="00CF4AB6"/>
    <w:rsid w:val="00D074C1"/>
    <w:rsid w:val="00D22E0A"/>
    <w:rsid w:val="00D751BD"/>
    <w:rsid w:val="00DE4142"/>
    <w:rsid w:val="00E067BE"/>
    <w:rsid w:val="00E23FC2"/>
    <w:rsid w:val="00E32A04"/>
    <w:rsid w:val="00ED146B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2013-12-16T18:54:00Z</cp:lastPrinted>
  <dcterms:created xsi:type="dcterms:W3CDTF">2013-12-20T11:22:00Z</dcterms:created>
  <dcterms:modified xsi:type="dcterms:W3CDTF">2013-12-20T11:22:00Z</dcterms:modified>
</cp:coreProperties>
</file>