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766" w:rsidRDefault="00840766" w:rsidP="00840766">
      <w:pPr>
        <w:spacing w:line="240" w:lineRule="auto"/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706/15</w:t>
      </w:r>
    </w:p>
    <w:p w:rsidR="00840766" w:rsidRDefault="00840766" w:rsidP="00840766">
      <w:pPr>
        <w:spacing w:line="240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840766" w:rsidRPr="00FE1ED2" w:rsidRDefault="00840766" w:rsidP="00840766">
      <w:pPr>
        <w:spacing w:after="0" w:line="240" w:lineRule="auto"/>
        <w:ind w:left="3118" w:right="-44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E1ED2">
        <w:rPr>
          <w:rFonts w:ascii="Times New Roman" w:hAnsi="Times New Roman"/>
          <w:b/>
          <w:color w:val="000000"/>
          <w:sz w:val="24"/>
          <w:szCs w:val="24"/>
        </w:rPr>
        <w:t xml:space="preserve">APROVA O PLANO MUNICIPAL DE EDUCAÇÃO - PME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FE1ED2">
        <w:rPr>
          <w:rFonts w:ascii="Times New Roman" w:hAnsi="Times New Roman"/>
          <w:b/>
          <w:color w:val="000000"/>
          <w:sz w:val="24"/>
          <w:szCs w:val="24"/>
        </w:rPr>
        <w:t>E DÁ OUTRAS PROVIDÊNCIAS.</w:t>
      </w:r>
    </w:p>
    <w:p w:rsidR="00840766" w:rsidRDefault="00840766" w:rsidP="00840766">
      <w:pPr>
        <w:spacing w:line="240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840766" w:rsidRDefault="00840766" w:rsidP="00840766">
      <w:pPr>
        <w:spacing w:line="24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Autor: Poder Executivo</w:t>
      </w:r>
    </w:p>
    <w:p w:rsidR="00840766" w:rsidRDefault="00840766" w:rsidP="00840766">
      <w:pPr>
        <w:spacing w:line="240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840766" w:rsidRDefault="00840766" w:rsidP="00840766">
      <w:pPr>
        <w:tabs>
          <w:tab w:val="left" w:pos="938"/>
        </w:tabs>
        <w:spacing w:after="0" w:line="240" w:lineRule="auto"/>
        <w:ind w:right="-441" w:firstLine="31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 Câmara Municipal de Pouso Alegre, Estado de Minas Gerais, aprova e o Chefe do Poder Executivo sanciona a seguinte Lei:</w:t>
      </w:r>
    </w:p>
    <w:p w:rsidR="00840766" w:rsidRDefault="00840766" w:rsidP="00840766">
      <w:pPr>
        <w:tabs>
          <w:tab w:val="left" w:pos="938"/>
        </w:tabs>
        <w:spacing w:after="0" w:line="240" w:lineRule="auto"/>
        <w:ind w:right="-441"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0766" w:rsidRDefault="00840766" w:rsidP="00840766">
      <w:pPr>
        <w:spacing w:after="0" w:line="240" w:lineRule="auto"/>
        <w:ind w:right="-441"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C37E40">
        <w:rPr>
          <w:rFonts w:ascii="Times New Roman" w:hAnsi="Times New Roman"/>
          <w:b/>
          <w:color w:val="000000"/>
          <w:sz w:val="24"/>
          <w:szCs w:val="24"/>
        </w:rPr>
        <w:t>Art. 1º.</w:t>
      </w:r>
      <w:r>
        <w:rPr>
          <w:rFonts w:ascii="Times New Roman" w:hAnsi="Times New Roman"/>
          <w:color w:val="000000"/>
          <w:sz w:val="24"/>
          <w:szCs w:val="24"/>
        </w:rPr>
        <w:t xml:space="preserve"> Fica aprovado o Plano Municipal de Educação - PME, com vigência por 10 (dez) anos, a contar da publicação desta Lei, na forma do Anexo I, com vistas ao cumprimento do disposto no art. 214 da Constituição Federal e na Lei nº 13.005 de 25 de junho de 2014 que aprova o Plano Nacional de Educação - PNE.</w:t>
      </w:r>
    </w:p>
    <w:p w:rsidR="00840766" w:rsidRDefault="00840766" w:rsidP="00840766">
      <w:pPr>
        <w:spacing w:after="0" w:line="240" w:lineRule="auto"/>
        <w:ind w:right="-441"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0766" w:rsidRDefault="00840766" w:rsidP="00840766">
      <w:pPr>
        <w:spacing w:after="0" w:line="240" w:lineRule="auto"/>
        <w:ind w:right="-441" w:firstLine="31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Parágrafo único</w:t>
      </w:r>
      <w:r w:rsidR="00986D6B">
        <w:rPr>
          <w:rFonts w:ascii="Times New Roman" w:hAnsi="Times New Roman"/>
          <w:color w:val="000000"/>
          <w:sz w:val="24"/>
          <w:szCs w:val="24"/>
        </w:rPr>
        <w:t>: O</w:t>
      </w:r>
      <w:r>
        <w:rPr>
          <w:rFonts w:ascii="Times New Roman" w:hAnsi="Times New Roman"/>
          <w:color w:val="000000"/>
          <w:sz w:val="24"/>
          <w:szCs w:val="24"/>
        </w:rPr>
        <w:t xml:space="preserve"> PME é integrado, além da presente parte normativa, pelos seguintes anexos:</w:t>
      </w:r>
    </w:p>
    <w:p w:rsidR="00840766" w:rsidRDefault="00840766" w:rsidP="00840766">
      <w:pPr>
        <w:spacing w:after="0" w:line="240" w:lineRule="auto"/>
        <w:ind w:right="-441"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0766" w:rsidRDefault="00840766" w:rsidP="00840766">
      <w:pPr>
        <w:pStyle w:val="PargrafodaLista"/>
        <w:numPr>
          <w:ilvl w:val="0"/>
          <w:numId w:val="1"/>
        </w:numPr>
        <w:spacing w:line="240" w:lineRule="auto"/>
        <w:ind w:left="0" w:right="-441" w:firstLine="3118"/>
        <w:rPr>
          <w:color w:val="000000"/>
          <w:szCs w:val="24"/>
        </w:rPr>
      </w:pPr>
      <w:r>
        <w:rPr>
          <w:color w:val="000000"/>
          <w:szCs w:val="24"/>
        </w:rPr>
        <w:t>Portarias de nomeação das comissões responsáveis pela elaboração do PME</w:t>
      </w:r>
      <w:r w:rsidR="000D5363">
        <w:rPr>
          <w:color w:val="000000"/>
          <w:szCs w:val="24"/>
        </w:rPr>
        <w:t xml:space="preserve"> (Anexo I</w:t>
      </w:r>
      <w:r w:rsidR="00C62266">
        <w:rPr>
          <w:color w:val="000000"/>
          <w:szCs w:val="24"/>
        </w:rPr>
        <w:t>)</w:t>
      </w:r>
      <w:r>
        <w:rPr>
          <w:color w:val="000000"/>
          <w:szCs w:val="24"/>
        </w:rPr>
        <w:t>;</w:t>
      </w:r>
    </w:p>
    <w:p w:rsidR="00840766" w:rsidRDefault="00840766" w:rsidP="00C62266">
      <w:pPr>
        <w:pStyle w:val="PargrafodaLista"/>
        <w:spacing w:line="240" w:lineRule="auto"/>
        <w:ind w:left="3118" w:right="-441" w:firstLine="0"/>
        <w:rPr>
          <w:color w:val="000000"/>
          <w:szCs w:val="24"/>
        </w:rPr>
      </w:pPr>
    </w:p>
    <w:p w:rsidR="00840766" w:rsidRDefault="00840766" w:rsidP="00840766">
      <w:pPr>
        <w:spacing w:after="0" w:line="240" w:lineRule="auto"/>
        <w:ind w:right="-441" w:firstLine="31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 - Metas e estratégias</w:t>
      </w:r>
      <w:r w:rsidR="000D5363">
        <w:rPr>
          <w:rFonts w:ascii="Times New Roman" w:hAnsi="Times New Roman"/>
          <w:color w:val="000000"/>
          <w:sz w:val="24"/>
          <w:szCs w:val="24"/>
        </w:rPr>
        <w:t xml:space="preserve"> do PME</w:t>
      </w:r>
      <w:r>
        <w:rPr>
          <w:rFonts w:ascii="Times New Roman" w:hAnsi="Times New Roman"/>
          <w:color w:val="000000"/>
          <w:sz w:val="24"/>
          <w:szCs w:val="24"/>
        </w:rPr>
        <w:t xml:space="preserve"> (anexo I</w:t>
      </w:r>
      <w:r w:rsidR="00C62266"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);</w:t>
      </w:r>
    </w:p>
    <w:p w:rsidR="00840766" w:rsidRDefault="00840766" w:rsidP="00840766">
      <w:pPr>
        <w:spacing w:after="0" w:line="240" w:lineRule="auto"/>
        <w:ind w:right="-441"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0766" w:rsidRDefault="00840766" w:rsidP="00840766">
      <w:pPr>
        <w:spacing w:after="0" w:line="240" w:lineRule="auto"/>
        <w:ind w:right="-441" w:firstLine="31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 - Indicadores para monitoramento e avaliação da evolução das metas do PME (anexo II</w:t>
      </w:r>
      <w:r w:rsidR="00C62266"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);</w:t>
      </w:r>
    </w:p>
    <w:p w:rsidR="00840766" w:rsidRDefault="00840766" w:rsidP="00840766">
      <w:pPr>
        <w:spacing w:after="0" w:line="240" w:lineRule="auto"/>
        <w:ind w:right="-441"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0766" w:rsidRDefault="00C62266" w:rsidP="00840766">
      <w:pPr>
        <w:spacing w:after="0" w:line="240" w:lineRule="auto"/>
        <w:ind w:right="-441" w:firstLine="31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 - Diagnóstico (anexo IV</w:t>
      </w:r>
      <w:r w:rsidR="00840766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840766" w:rsidRDefault="00840766" w:rsidP="00840766">
      <w:pPr>
        <w:spacing w:after="0" w:line="240" w:lineRule="auto"/>
        <w:ind w:right="-441"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0766" w:rsidRDefault="00840766" w:rsidP="00840766">
      <w:pPr>
        <w:spacing w:after="0" w:line="240" w:lineRule="auto"/>
        <w:ind w:right="-441" w:firstLine="31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 - Registro fotográfico das atividades realizadas durante a elaboração do PME</w:t>
      </w:r>
      <w:r w:rsidR="00C62266">
        <w:rPr>
          <w:rFonts w:ascii="Times New Roman" w:hAnsi="Times New Roman"/>
          <w:color w:val="000000"/>
          <w:sz w:val="24"/>
          <w:szCs w:val="24"/>
        </w:rPr>
        <w:t xml:space="preserve"> (Anexo V)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40766" w:rsidRDefault="00840766" w:rsidP="00840766">
      <w:pPr>
        <w:spacing w:after="0" w:line="240" w:lineRule="auto"/>
        <w:ind w:right="-441" w:firstLine="31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 - Ata da Audiência</w:t>
      </w:r>
      <w:r w:rsidR="00C62266">
        <w:rPr>
          <w:rFonts w:ascii="Times New Roman" w:hAnsi="Times New Roman"/>
          <w:color w:val="000000"/>
          <w:sz w:val="24"/>
          <w:szCs w:val="24"/>
        </w:rPr>
        <w:t xml:space="preserve"> (Anexo VI).</w:t>
      </w:r>
    </w:p>
    <w:p w:rsidR="00840766" w:rsidRDefault="00840766" w:rsidP="00840766">
      <w:pPr>
        <w:spacing w:after="0" w:line="240" w:lineRule="auto"/>
        <w:ind w:right="-441" w:firstLine="3118"/>
        <w:jc w:val="both"/>
        <w:rPr>
          <w:color w:val="000000"/>
          <w:szCs w:val="24"/>
        </w:rPr>
      </w:pPr>
    </w:p>
    <w:p w:rsidR="00840766" w:rsidRDefault="00840766" w:rsidP="00840766">
      <w:pPr>
        <w:spacing w:after="0" w:line="240" w:lineRule="auto"/>
        <w:ind w:right="-441"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C37E40">
        <w:rPr>
          <w:rFonts w:ascii="Times New Roman" w:hAnsi="Times New Roman"/>
          <w:b/>
          <w:color w:val="000000"/>
          <w:sz w:val="24"/>
          <w:szCs w:val="24"/>
        </w:rPr>
        <w:t>Art. 2º.</w:t>
      </w:r>
      <w:r>
        <w:rPr>
          <w:rFonts w:ascii="Times New Roman" w:hAnsi="Times New Roman"/>
          <w:color w:val="000000"/>
          <w:sz w:val="24"/>
          <w:szCs w:val="24"/>
        </w:rPr>
        <w:t xml:space="preserve"> São diretrizes do PME:</w:t>
      </w:r>
    </w:p>
    <w:p w:rsidR="00840766" w:rsidRDefault="00840766" w:rsidP="00840766">
      <w:pPr>
        <w:spacing w:after="0" w:line="240" w:lineRule="auto"/>
        <w:ind w:right="-441"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0766" w:rsidRDefault="00840766" w:rsidP="00840766">
      <w:pPr>
        <w:numPr>
          <w:ilvl w:val="0"/>
          <w:numId w:val="2"/>
        </w:numPr>
        <w:spacing w:after="0" w:line="240" w:lineRule="auto"/>
        <w:ind w:left="0" w:right="-441" w:firstLine="31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Erradicação do analfabetismo;</w:t>
      </w:r>
    </w:p>
    <w:p w:rsidR="00840766" w:rsidRDefault="00840766" w:rsidP="00840766">
      <w:pPr>
        <w:spacing w:after="0" w:line="240" w:lineRule="auto"/>
        <w:ind w:left="3478" w:right="-441" w:firstLine="311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0766" w:rsidRDefault="00840766" w:rsidP="00840766">
      <w:pPr>
        <w:numPr>
          <w:ilvl w:val="0"/>
          <w:numId w:val="2"/>
        </w:numPr>
        <w:spacing w:after="0" w:line="240" w:lineRule="auto"/>
        <w:ind w:left="0" w:right="-441" w:firstLine="31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Universalização do atendimento escolar;</w:t>
      </w:r>
    </w:p>
    <w:p w:rsidR="00840766" w:rsidRDefault="00840766" w:rsidP="00840766">
      <w:pPr>
        <w:spacing w:after="0" w:line="240" w:lineRule="auto"/>
        <w:ind w:left="3478" w:right="-441" w:firstLine="311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0766" w:rsidRDefault="00840766" w:rsidP="00840766">
      <w:pPr>
        <w:spacing w:after="0" w:line="240" w:lineRule="auto"/>
        <w:ind w:right="-441" w:firstLine="31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 - Superação das desigualdades educacionais, com ênfase na promoção da cidadania e na erradicação de todas as formas de discriminação;</w:t>
      </w:r>
    </w:p>
    <w:p w:rsidR="00840766" w:rsidRDefault="00840766" w:rsidP="00840766">
      <w:pPr>
        <w:spacing w:after="0" w:line="240" w:lineRule="auto"/>
        <w:ind w:right="-441" w:firstLine="311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0766" w:rsidRDefault="00840766" w:rsidP="00840766">
      <w:pPr>
        <w:spacing w:after="0" w:line="240" w:lineRule="auto"/>
        <w:ind w:right="-441" w:firstLine="31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 -     Melhoria da qualidade da educação;</w:t>
      </w:r>
    </w:p>
    <w:p w:rsidR="00840766" w:rsidRDefault="00840766" w:rsidP="00840766">
      <w:pPr>
        <w:spacing w:after="0" w:line="240" w:lineRule="auto"/>
        <w:ind w:right="-441" w:firstLine="311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0766" w:rsidRDefault="00840766" w:rsidP="00840766">
      <w:pPr>
        <w:pStyle w:val="PargrafodaLista"/>
        <w:numPr>
          <w:ilvl w:val="0"/>
          <w:numId w:val="3"/>
        </w:numPr>
        <w:tabs>
          <w:tab w:val="left" w:pos="720"/>
          <w:tab w:val="left" w:pos="3969"/>
        </w:tabs>
        <w:spacing w:line="240" w:lineRule="auto"/>
        <w:ind w:left="0" w:right="-441" w:firstLine="3119"/>
        <w:rPr>
          <w:color w:val="000000"/>
          <w:szCs w:val="24"/>
        </w:rPr>
      </w:pPr>
      <w:r>
        <w:rPr>
          <w:color w:val="000000"/>
          <w:szCs w:val="24"/>
        </w:rPr>
        <w:lastRenderedPageBreak/>
        <w:t xml:space="preserve">     Formação para o trabalho e para a cidadania, com ênfase nos valores morais e éticos em que se fundamenta a sociedade;</w:t>
      </w:r>
    </w:p>
    <w:p w:rsidR="00840766" w:rsidRDefault="00840766" w:rsidP="00840766">
      <w:pPr>
        <w:pStyle w:val="PargrafodaLista"/>
        <w:tabs>
          <w:tab w:val="left" w:pos="720"/>
        </w:tabs>
        <w:spacing w:line="240" w:lineRule="auto"/>
        <w:ind w:left="3478" w:right="-441" w:firstLine="3119"/>
        <w:rPr>
          <w:color w:val="000000"/>
          <w:szCs w:val="24"/>
        </w:rPr>
      </w:pPr>
    </w:p>
    <w:p w:rsidR="00840766" w:rsidRDefault="00840766" w:rsidP="00840766">
      <w:pPr>
        <w:pStyle w:val="PargrafodaLista"/>
        <w:numPr>
          <w:ilvl w:val="0"/>
          <w:numId w:val="3"/>
        </w:numPr>
        <w:tabs>
          <w:tab w:val="left" w:pos="1080"/>
          <w:tab w:val="left" w:pos="3969"/>
        </w:tabs>
        <w:spacing w:line="240" w:lineRule="auto"/>
        <w:ind w:left="0" w:right="-441" w:firstLine="3119"/>
        <w:rPr>
          <w:color w:val="000000"/>
          <w:szCs w:val="24"/>
        </w:rPr>
      </w:pPr>
      <w:r>
        <w:rPr>
          <w:color w:val="000000"/>
          <w:szCs w:val="24"/>
        </w:rPr>
        <w:t>Promoção do princípio da gestão democrática da educação pública;</w:t>
      </w:r>
    </w:p>
    <w:p w:rsidR="00840766" w:rsidRDefault="00840766" w:rsidP="00840766">
      <w:pPr>
        <w:pStyle w:val="PargrafodaLista"/>
        <w:tabs>
          <w:tab w:val="left" w:pos="1080"/>
        </w:tabs>
        <w:spacing w:line="240" w:lineRule="auto"/>
        <w:ind w:left="3478" w:right="-441" w:firstLine="0"/>
        <w:rPr>
          <w:color w:val="000000"/>
          <w:szCs w:val="24"/>
        </w:rPr>
      </w:pPr>
    </w:p>
    <w:p w:rsidR="00840766" w:rsidRDefault="00840766" w:rsidP="00840766">
      <w:pPr>
        <w:numPr>
          <w:ilvl w:val="0"/>
          <w:numId w:val="3"/>
        </w:numPr>
        <w:tabs>
          <w:tab w:val="left" w:pos="1080"/>
        </w:tabs>
        <w:spacing w:after="0" w:line="240" w:lineRule="auto"/>
        <w:ind w:left="0" w:right="-441" w:firstLine="31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Promoção humanística, científica, cultural e tecnológica do País;</w:t>
      </w:r>
    </w:p>
    <w:p w:rsidR="00840766" w:rsidRDefault="00840766" w:rsidP="00840766">
      <w:pPr>
        <w:tabs>
          <w:tab w:val="left" w:pos="1080"/>
        </w:tabs>
        <w:spacing w:after="0" w:line="240" w:lineRule="auto"/>
        <w:ind w:left="3118" w:right="-44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0766" w:rsidRDefault="00840766" w:rsidP="00840766">
      <w:pPr>
        <w:numPr>
          <w:ilvl w:val="0"/>
          <w:numId w:val="3"/>
        </w:numPr>
        <w:tabs>
          <w:tab w:val="left" w:pos="1080"/>
        </w:tabs>
        <w:spacing w:after="0" w:line="240" w:lineRule="auto"/>
        <w:ind w:left="0" w:right="-441" w:firstLine="31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Estabelecimento de aplicação de recursos públicos em educação que assegure atendimento às necessidades de expansão, com padrão de qualidade e equidade;</w:t>
      </w:r>
    </w:p>
    <w:p w:rsidR="00840766" w:rsidRDefault="00840766" w:rsidP="00840766">
      <w:pPr>
        <w:numPr>
          <w:ilvl w:val="0"/>
          <w:numId w:val="3"/>
        </w:numPr>
        <w:tabs>
          <w:tab w:val="left" w:pos="1080"/>
        </w:tabs>
        <w:spacing w:after="0" w:line="240" w:lineRule="auto"/>
        <w:ind w:left="0" w:right="-441" w:firstLine="31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Valorização</w:t>
      </w:r>
      <w:r w:rsidR="000D536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dos(as) profissionais da educação;</w:t>
      </w:r>
    </w:p>
    <w:p w:rsidR="00840766" w:rsidRDefault="00840766" w:rsidP="00840766">
      <w:pPr>
        <w:tabs>
          <w:tab w:val="left" w:pos="1080"/>
        </w:tabs>
        <w:spacing w:after="0" w:line="240" w:lineRule="auto"/>
        <w:ind w:left="3118" w:right="-44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0766" w:rsidRDefault="00840766" w:rsidP="00840766">
      <w:pPr>
        <w:numPr>
          <w:ilvl w:val="0"/>
          <w:numId w:val="3"/>
        </w:numPr>
        <w:tabs>
          <w:tab w:val="left" w:pos="1080"/>
        </w:tabs>
        <w:spacing w:after="0" w:line="240" w:lineRule="auto"/>
        <w:ind w:left="0" w:right="-441" w:firstLine="31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Promoção dos princípios do respeito aos direitos humanos, à diversidade e à sustentabilidade socioambiental.</w:t>
      </w:r>
    </w:p>
    <w:p w:rsidR="00840766" w:rsidRDefault="00840766" w:rsidP="00840766">
      <w:pPr>
        <w:tabs>
          <w:tab w:val="left" w:pos="1080"/>
        </w:tabs>
        <w:spacing w:after="0" w:line="240" w:lineRule="auto"/>
        <w:ind w:left="3118" w:right="-44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0766" w:rsidRPr="00C37E40" w:rsidRDefault="00840766" w:rsidP="00840766">
      <w:pPr>
        <w:spacing w:after="0" w:line="240" w:lineRule="auto"/>
        <w:ind w:right="-441" w:firstLine="3118"/>
        <w:jc w:val="both"/>
        <w:rPr>
          <w:rFonts w:ascii="Times New Roman" w:hAnsi="Times New Roman"/>
          <w:color w:val="000000"/>
          <w:sz w:val="6"/>
          <w:szCs w:val="24"/>
        </w:rPr>
      </w:pPr>
    </w:p>
    <w:p w:rsidR="00840766" w:rsidRDefault="00840766" w:rsidP="00840766">
      <w:pPr>
        <w:spacing w:after="0" w:line="240" w:lineRule="auto"/>
        <w:ind w:right="-441" w:firstLine="31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Art. 3º</w:t>
      </w:r>
      <w:r>
        <w:rPr>
          <w:rFonts w:ascii="Times New Roman" w:hAnsi="Times New Roman"/>
          <w:color w:val="000000"/>
          <w:sz w:val="24"/>
          <w:szCs w:val="24"/>
        </w:rPr>
        <w:t>. As metas previstas no Anexo I</w:t>
      </w:r>
      <w:r w:rsidR="00C62266"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 desta Lei serão cumpridas no prazo de vigência deste PME, desde que não haja prazo inferior definido para metas e estratégias específicas.</w:t>
      </w:r>
    </w:p>
    <w:p w:rsidR="00840766" w:rsidRDefault="00840766" w:rsidP="00840766">
      <w:pPr>
        <w:spacing w:after="0" w:line="240" w:lineRule="auto"/>
        <w:ind w:right="-441"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0766" w:rsidRPr="00C37E40" w:rsidRDefault="00840766" w:rsidP="00840766">
      <w:pPr>
        <w:spacing w:after="0" w:line="240" w:lineRule="auto"/>
        <w:ind w:right="-441" w:firstLine="3118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840766" w:rsidRDefault="00840766" w:rsidP="00840766">
      <w:pPr>
        <w:spacing w:after="0" w:line="240" w:lineRule="auto"/>
        <w:ind w:right="-441" w:firstLine="31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Art. 4º</w:t>
      </w:r>
      <w:r>
        <w:rPr>
          <w:rFonts w:ascii="Times New Roman" w:hAnsi="Times New Roman"/>
          <w:color w:val="000000"/>
          <w:sz w:val="24"/>
          <w:szCs w:val="24"/>
        </w:rPr>
        <w:t>. As metas previstas no Anexo I</w:t>
      </w:r>
      <w:r w:rsidR="00C62266"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 desta Lei deverão ter como referência o censo demográfico e os censos da educação básica e superior, mais atualizados, disponíveis na data da publicação desta Lei.</w:t>
      </w:r>
    </w:p>
    <w:p w:rsidR="00840766" w:rsidRPr="00C37E40" w:rsidRDefault="00840766" w:rsidP="00840766">
      <w:pPr>
        <w:spacing w:after="0" w:line="240" w:lineRule="auto"/>
        <w:ind w:right="-441" w:firstLine="3118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40766" w:rsidRDefault="00840766" w:rsidP="00840766">
      <w:pPr>
        <w:spacing w:after="0" w:line="240" w:lineRule="auto"/>
        <w:ind w:right="-441" w:firstLine="31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Art. 5º</w:t>
      </w:r>
      <w:r>
        <w:rPr>
          <w:rFonts w:ascii="Times New Roman" w:hAnsi="Times New Roman"/>
          <w:color w:val="000000"/>
          <w:sz w:val="24"/>
          <w:szCs w:val="24"/>
        </w:rPr>
        <w:t>. A execução do PME e o cumprimento de suas metas serão objeto de monitoramento contínuo e de avaliações periódicas, realizados, sem prejuízo de outras, pelas seguintes instâncias:</w:t>
      </w:r>
    </w:p>
    <w:p w:rsidR="00840766" w:rsidRDefault="00840766" w:rsidP="00840766">
      <w:pPr>
        <w:spacing w:after="0" w:line="240" w:lineRule="auto"/>
        <w:ind w:right="-441"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0766" w:rsidRDefault="00840766" w:rsidP="00840766">
      <w:pPr>
        <w:tabs>
          <w:tab w:val="left" w:pos="1080"/>
        </w:tabs>
        <w:spacing w:after="0" w:line="240" w:lineRule="auto"/>
        <w:ind w:left="360" w:right="-441" w:firstLine="27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-       Secretaria Municipal de Educação - SME;</w:t>
      </w:r>
    </w:p>
    <w:p w:rsidR="00840766" w:rsidRDefault="00840766" w:rsidP="00840766">
      <w:pPr>
        <w:tabs>
          <w:tab w:val="left" w:pos="1080"/>
        </w:tabs>
        <w:spacing w:after="0" w:line="240" w:lineRule="auto"/>
        <w:ind w:left="360" w:right="-441" w:firstLine="27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 -      Comissão de Educação da Câmara dos Vereadores;</w:t>
      </w:r>
    </w:p>
    <w:p w:rsidR="00840766" w:rsidRDefault="00840766" w:rsidP="00840766">
      <w:pPr>
        <w:tabs>
          <w:tab w:val="left" w:pos="1080"/>
        </w:tabs>
        <w:spacing w:after="0" w:line="240" w:lineRule="auto"/>
        <w:ind w:left="360" w:right="-441" w:firstLine="27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 -     Conselho Municipal de Educação - CME;</w:t>
      </w:r>
    </w:p>
    <w:p w:rsidR="00840766" w:rsidRDefault="00840766" w:rsidP="00840766">
      <w:pPr>
        <w:tabs>
          <w:tab w:val="left" w:pos="1080"/>
        </w:tabs>
        <w:spacing w:after="0" w:line="240" w:lineRule="auto"/>
        <w:ind w:left="360" w:right="-441" w:firstLine="27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 -     Superintendência Regional de Ensino </w:t>
      </w:r>
    </w:p>
    <w:p w:rsidR="00840766" w:rsidRDefault="00840766" w:rsidP="00840766">
      <w:pPr>
        <w:tabs>
          <w:tab w:val="left" w:pos="1080"/>
        </w:tabs>
        <w:spacing w:after="0" w:line="240" w:lineRule="auto"/>
        <w:ind w:left="360" w:right="-441" w:firstLine="27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 -      Fórum Municipal de Educação.</w:t>
      </w:r>
    </w:p>
    <w:p w:rsidR="00840766" w:rsidRDefault="00840766" w:rsidP="00840766">
      <w:pPr>
        <w:tabs>
          <w:tab w:val="left" w:pos="1080"/>
        </w:tabs>
        <w:spacing w:after="0" w:line="240" w:lineRule="auto"/>
        <w:ind w:left="360" w:right="-441" w:firstLine="275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0766" w:rsidRPr="00C37E40" w:rsidRDefault="00840766" w:rsidP="00840766">
      <w:pPr>
        <w:tabs>
          <w:tab w:val="left" w:pos="1080"/>
        </w:tabs>
        <w:spacing w:after="0" w:line="240" w:lineRule="auto"/>
        <w:ind w:left="360" w:right="-441" w:firstLine="3118"/>
        <w:jc w:val="both"/>
        <w:rPr>
          <w:rFonts w:ascii="Times New Roman" w:hAnsi="Times New Roman"/>
          <w:color w:val="000000"/>
          <w:sz w:val="6"/>
          <w:szCs w:val="24"/>
        </w:rPr>
      </w:pPr>
    </w:p>
    <w:p w:rsidR="00840766" w:rsidRDefault="00840766" w:rsidP="00840766">
      <w:pPr>
        <w:spacing w:after="0" w:line="240" w:lineRule="auto"/>
        <w:ind w:left="11" w:right="-441"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C37E40">
        <w:rPr>
          <w:rFonts w:ascii="Times New Roman" w:hAnsi="Times New Roman"/>
          <w:b/>
          <w:color w:val="000000"/>
          <w:sz w:val="24"/>
          <w:szCs w:val="24"/>
        </w:rPr>
        <w:t>§ 1º.</w:t>
      </w:r>
      <w:r>
        <w:rPr>
          <w:rFonts w:ascii="Times New Roman" w:hAnsi="Times New Roman"/>
          <w:color w:val="000000"/>
          <w:sz w:val="24"/>
          <w:szCs w:val="24"/>
        </w:rPr>
        <w:t xml:space="preserve"> Compete, ainda, às instâncias referidas no caput:</w:t>
      </w:r>
    </w:p>
    <w:p w:rsidR="00840766" w:rsidRDefault="00840766" w:rsidP="00840766">
      <w:pPr>
        <w:spacing w:after="0" w:line="240" w:lineRule="auto"/>
        <w:ind w:left="11" w:right="-441"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0766" w:rsidRDefault="00840766" w:rsidP="00840766">
      <w:pPr>
        <w:numPr>
          <w:ilvl w:val="0"/>
          <w:numId w:val="4"/>
        </w:numPr>
        <w:tabs>
          <w:tab w:val="left" w:pos="426"/>
          <w:tab w:val="left" w:pos="1080"/>
        </w:tabs>
        <w:spacing w:after="0" w:line="240" w:lineRule="auto"/>
        <w:ind w:left="0" w:right="-441" w:firstLine="31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Divulgar os resultados do monitoramento e das avaliações nos respectivos sítios institucionais da internet;</w:t>
      </w:r>
    </w:p>
    <w:p w:rsidR="00840766" w:rsidRDefault="00840766" w:rsidP="00840766">
      <w:pPr>
        <w:tabs>
          <w:tab w:val="left" w:pos="426"/>
          <w:tab w:val="left" w:pos="1080"/>
        </w:tabs>
        <w:spacing w:after="0" w:line="240" w:lineRule="auto"/>
        <w:ind w:left="3118" w:right="-44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0766" w:rsidRDefault="00840766" w:rsidP="00840766">
      <w:pPr>
        <w:numPr>
          <w:ilvl w:val="0"/>
          <w:numId w:val="4"/>
        </w:numPr>
        <w:tabs>
          <w:tab w:val="left" w:pos="426"/>
          <w:tab w:val="left" w:pos="1080"/>
        </w:tabs>
        <w:spacing w:after="0" w:line="240" w:lineRule="auto"/>
        <w:ind w:left="0" w:right="-441" w:firstLine="31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Analisar e propor políticas públicas para assegurar a implementação das estratégias e o cumprimento das metas;</w:t>
      </w:r>
    </w:p>
    <w:p w:rsidR="00840766" w:rsidRDefault="00840766" w:rsidP="00840766">
      <w:pPr>
        <w:tabs>
          <w:tab w:val="left" w:pos="426"/>
          <w:tab w:val="left" w:pos="1080"/>
        </w:tabs>
        <w:spacing w:after="0" w:line="240" w:lineRule="auto"/>
        <w:ind w:left="3118" w:right="-44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0766" w:rsidRDefault="00840766" w:rsidP="00840766">
      <w:pPr>
        <w:numPr>
          <w:ilvl w:val="0"/>
          <w:numId w:val="4"/>
        </w:numPr>
        <w:tabs>
          <w:tab w:val="left" w:pos="426"/>
          <w:tab w:val="left" w:pos="1080"/>
        </w:tabs>
        <w:spacing w:after="0" w:line="240" w:lineRule="auto"/>
        <w:ind w:left="0" w:right="-441" w:firstLine="31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Analisar e propor a revisão do percentual de investimento público em educação.</w:t>
      </w:r>
    </w:p>
    <w:p w:rsidR="00840766" w:rsidRPr="00C37E40" w:rsidRDefault="00840766" w:rsidP="00840766">
      <w:pPr>
        <w:spacing w:after="0" w:line="240" w:lineRule="auto"/>
        <w:ind w:right="-441" w:firstLine="3118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40766" w:rsidRDefault="00840766" w:rsidP="00840766">
      <w:pPr>
        <w:spacing w:after="0" w:line="240" w:lineRule="auto"/>
        <w:ind w:left="11" w:right="-441"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C37E40">
        <w:rPr>
          <w:rFonts w:ascii="Times New Roman" w:hAnsi="Times New Roman"/>
          <w:b/>
          <w:color w:val="000000"/>
          <w:sz w:val="24"/>
          <w:szCs w:val="24"/>
        </w:rPr>
        <w:lastRenderedPageBreak/>
        <w:t>§ 2º.</w:t>
      </w:r>
      <w:r>
        <w:rPr>
          <w:rFonts w:ascii="Times New Roman" w:hAnsi="Times New Roman"/>
          <w:color w:val="000000"/>
          <w:sz w:val="24"/>
          <w:szCs w:val="24"/>
        </w:rPr>
        <w:t xml:space="preserve"> A meta progressiva do investimento público em educação será avaliada no quarto ano de vigência do PME e poderá ser ampliada por meio de lei para atender às necessidades financeiras do cumprimento das demais metas.</w:t>
      </w:r>
    </w:p>
    <w:p w:rsidR="00840766" w:rsidRPr="00C37E40" w:rsidRDefault="00840766" w:rsidP="00840766">
      <w:pPr>
        <w:spacing w:after="0" w:line="240" w:lineRule="auto"/>
        <w:ind w:right="-441" w:firstLine="3118"/>
        <w:jc w:val="both"/>
        <w:rPr>
          <w:rFonts w:ascii="Times New Roman" w:hAnsi="Times New Roman"/>
          <w:color w:val="000000"/>
          <w:sz w:val="12"/>
          <w:szCs w:val="24"/>
        </w:rPr>
      </w:pPr>
    </w:p>
    <w:p w:rsidR="00840766" w:rsidRDefault="00840766" w:rsidP="00840766">
      <w:pPr>
        <w:spacing w:after="0" w:line="240" w:lineRule="auto"/>
        <w:ind w:left="11" w:right="-441"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C37E40">
        <w:rPr>
          <w:rFonts w:ascii="Times New Roman" w:hAnsi="Times New Roman"/>
          <w:b/>
          <w:color w:val="000000"/>
          <w:sz w:val="24"/>
          <w:szCs w:val="24"/>
        </w:rPr>
        <w:t>§ 3º.</w:t>
      </w:r>
      <w:r>
        <w:rPr>
          <w:rFonts w:ascii="Times New Roman" w:hAnsi="Times New Roman"/>
          <w:color w:val="000000"/>
          <w:sz w:val="24"/>
          <w:szCs w:val="24"/>
        </w:rPr>
        <w:t xml:space="preserve"> Fica estabelecido, para efeitos do caput deste artigo, que as avaliações deste PME serão realizadas com periodicidade mínima de 01 (um) ano contado da publicação desta Lei.</w:t>
      </w:r>
    </w:p>
    <w:p w:rsidR="00840766" w:rsidRPr="00C37E40" w:rsidRDefault="00840766" w:rsidP="00840766">
      <w:pPr>
        <w:pStyle w:val="PargrafodaLista"/>
        <w:spacing w:line="240" w:lineRule="auto"/>
        <w:ind w:right="-441" w:firstLine="3118"/>
        <w:rPr>
          <w:color w:val="000000"/>
          <w:sz w:val="8"/>
          <w:szCs w:val="24"/>
        </w:rPr>
      </w:pPr>
    </w:p>
    <w:p w:rsidR="00840766" w:rsidRDefault="00840766" w:rsidP="00840766">
      <w:pPr>
        <w:spacing w:after="0" w:line="240" w:lineRule="auto"/>
        <w:ind w:left="11" w:right="-441"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C37E40">
        <w:rPr>
          <w:rFonts w:ascii="Times New Roman" w:hAnsi="Times New Roman"/>
          <w:b/>
          <w:color w:val="000000"/>
          <w:sz w:val="24"/>
          <w:szCs w:val="24"/>
        </w:rPr>
        <w:t>§ 4º.</w:t>
      </w:r>
      <w:r>
        <w:rPr>
          <w:rFonts w:ascii="Times New Roman" w:hAnsi="Times New Roman"/>
          <w:color w:val="000000"/>
          <w:sz w:val="24"/>
          <w:szCs w:val="24"/>
        </w:rPr>
        <w:t xml:space="preserve"> Para viabilização do monitoramento e avaliação do cumprimento das metas deste PME, serão utilizados os indicadores constantes do Anexo III, além de outros que venham a se mostrar pertinentes para tanto.</w:t>
      </w:r>
    </w:p>
    <w:p w:rsidR="00840766" w:rsidRPr="00C37E40" w:rsidRDefault="00840766" w:rsidP="00840766">
      <w:pPr>
        <w:spacing w:after="0" w:line="240" w:lineRule="auto"/>
        <w:ind w:right="-441" w:firstLine="3118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840766" w:rsidRDefault="00840766" w:rsidP="00840766">
      <w:pPr>
        <w:spacing w:after="0" w:line="240" w:lineRule="auto"/>
        <w:ind w:right="-441" w:firstLine="31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Art. 6º</w:t>
      </w:r>
      <w:r>
        <w:rPr>
          <w:rFonts w:ascii="Times New Roman" w:hAnsi="Times New Roman"/>
          <w:color w:val="000000"/>
          <w:sz w:val="24"/>
          <w:szCs w:val="24"/>
        </w:rPr>
        <w:t>. O município promoverá a realização de pelo menos 2 (duas) conferências municipais de educação até o final do PME articuladas e coordenadas pela Secretaria Municipal de Educação em parceria com outros órgãos relacionados a Educação.</w:t>
      </w:r>
    </w:p>
    <w:p w:rsidR="00840766" w:rsidRPr="00C37E40" w:rsidRDefault="00840766" w:rsidP="00840766">
      <w:pPr>
        <w:spacing w:after="0" w:line="240" w:lineRule="auto"/>
        <w:ind w:right="-441" w:firstLine="3118"/>
        <w:jc w:val="both"/>
        <w:rPr>
          <w:rFonts w:ascii="Times New Roman" w:hAnsi="Times New Roman"/>
          <w:b/>
          <w:color w:val="000000"/>
          <w:sz w:val="12"/>
          <w:szCs w:val="24"/>
        </w:rPr>
      </w:pPr>
    </w:p>
    <w:p w:rsidR="00840766" w:rsidRDefault="00840766" w:rsidP="00840766">
      <w:pPr>
        <w:spacing w:after="0" w:line="240" w:lineRule="auto"/>
        <w:ind w:right="-441" w:firstLine="31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Parágrafo único</w:t>
      </w:r>
      <w:r>
        <w:rPr>
          <w:rFonts w:ascii="Times New Roman" w:hAnsi="Times New Roman"/>
          <w:color w:val="000000"/>
          <w:sz w:val="24"/>
          <w:szCs w:val="24"/>
        </w:rPr>
        <w:t>: As conferências de educação realizar-se-ão com intervalo de até 4 (quatro) anos entre elas, com o objetivo de avaliar a execução deste PME e subsidiar a elaboração do plano municipal de educação para o decênio subsequente.</w:t>
      </w:r>
    </w:p>
    <w:p w:rsidR="00840766" w:rsidRPr="00C37E40" w:rsidRDefault="00840766" w:rsidP="00840766">
      <w:pPr>
        <w:spacing w:after="0" w:line="240" w:lineRule="auto"/>
        <w:ind w:right="-441" w:firstLine="3118"/>
        <w:jc w:val="both"/>
        <w:rPr>
          <w:rFonts w:ascii="Times New Roman" w:hAnsi="Times New Roman"/>
          <w:color w:val="000000"/>
          <w:sz w:val="12"/>
          <w:szCs w:val="24"/>
        </w:rPr>
      </w:pPr>
    </w:p>
    <w:p w:rsidR="00840766" w:rsidRDefault="00840766" w:rsidP="00840766">
      <w:pPr>
        <w:spacing w:after="0" w:line="240" w:lineRule="auto"/>
        <w:ind w:right="-441" w:firstLine="31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Art. 7º</w:t>
      </w:r>
      <w:r>
        <w:rPr>
          <w:rFonts w:ascii="Times New Roman" w:hAnsi="Times New Roman"/>
          <w:color w:val="000000"/>
          <w:sz w:val="24"/>
          <w:szCs w:val="24"/>
        </w:rPr>
        <w:t>. O município em regime de colaboração com a União e o Estado de Minas Gerais atuará, visando ao alcance das metas e à implementação das estratégias objeto deste Plano.</w:t>
      </w:r>
    </w:p>
    <w:p w:rsidR="00840766" w:rsidRPr="00C37E40" w:rsidRDefault="00840766" w:rsidP="00840766">
      <w:pPr>
        <w:spacing w:after="0" w:line="240" w:lineRule="auto"/>
        <w:ind w:right="-441" w:firstLine="3118"/>
        <w:jc w:val="both"/>
        <w:rPr>
          <w:rFonts w:ascii="Times New Roman" w:hAnsi="Times New Roman"/>
          <w:color w:val="000000"/>
          <w:sz w:val="14"/>
          <w:szCs w:val="24"/>
        </w:rPr>
      </w:pPr>
    </w:p>
    <w:p w:rsidR="00840766" w:rsidRDefault="00840766" w:rsidP="00840766">
      <w:pPr>
        <w:spacing w:after="0" w:line="240" w:lineRule="auto"/>
        <w:ind w:right="-441"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C37E40">
        <w:rPr>
          <w:rFonts w:ascii="Times New Roman" w:hAnsi="Times New Roman"/>
          <w:b/>
          <w:color w:val="000000"/>
          <w:sz w:val="24"/>
          <w:szCs w:val="24"/>
        </w:rPr>
        <w:t>§ 1º.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aos gestores do município a adoção das medidas governamentais necessárias ao alcance das metas previstas neste PME.</w:t>
      </w:r>
    </w:p>
    <w:p w:rsidR="00840766" w:rsidRDefault="00840766" w:rsidP="00840766">
      <w:pPr>
        <w:spacing w:after="0" w:line="240" w:lineRule="auto"/>
        <w:ind w:right="-441"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0766" w:rsidRDefault="00840766" w:rsidP="00840766">
      <w:pPr>
        <w:spacing w:after="0" w:line="240" w:lineRule="auto"/>
        <w:ind w:right="-441"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C37E40">
        <w:rPr>
          <w:rFonts w:ascii="Times New Roman" w:hAnsi="Times New Roman"/>
          <w:b/>
          <w:color w:val="000000"/>
          <w:sz w:val="24"/>
          <w:szCs w:val="24"/>
        </w:rPr>
        <w:t>§ 2º.</w:t>
      </w:r>
      <w:r>
        <w:rPr>
          <w:rFonts w:ascii="Times New Roman" w:hAnsi="Times New Roman"/>
          <w:color w:val="000000"/>
          <w:sz w:val="24"/>
          <w:szCs w:val="24"/>
        </w:rPr>
        <w:t xml:space="preserve"> As estratégias definidas no Anexo I</w:t>
      </w:r>
      <w:r w:rsidR="00C62266">
        <w:rPr>
          <w:rFonts w:ascii="Times New Roman" w:hAnsi="Times New Roman"/>
          <w:color w:val="000000"/>
          <w:sz w:val="24"/>
          <w:szCs w:val="24"/>
        </w:rPr>
        <w:t xml:space="preserve">I </w:t>
      </w:r>
      <w:r>
        <w:rPr>
          <w:rFonts w:ascii="Times New Roman" w:hAnsi="Times New Roman"/>
          <w:color w:val="000000"/>
          <w:sz w:val="24"/>
          <w:szCs w:val="24"/>
        </w:rPr>
        <w:t>desta Lei não elidem a adoção de medidas adicionais em âmbito local ou de instrumentos jurídicos que formalizem a cooperação entre os entes federados, podendo ser complementadas por mecanismos nacionais e locais de coordenação e colaboração recíproca.</w:t>
      </w:r>
    </w:p>
    <w:p w:rsidR="00840766" w:rsidRDefault="00840766" w:rsidP="00840766">
      <w:pPr>
        <w:pStyle w:val="PargrafodaLista"/>
        <w:spacing w:line="240" w:lineRule="auto"/>
        <w:ind w:firstLine="3118"/>
        <w:rPr>
          <w:color w:val="000000"/>
          <w:szCs w:val="24"/>
        </w:rPr>
      </w:pPr>
    </w:p>
    <w:p w:rsidR="00840766" w:rsidRDefault="00840766" w:rsidP="00840766">
      <w:pPr>
        <w:spacing w:after="0" w:line="240" w:lineRule="auto"/>
        <w:ind w:right="-441"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C37E40">
        <w:rPr>
          <w:rFonts w:ascii="Times New Roman" w:hAnsi="Times New Roman"/>
          <w:b/>
          <w:color w:val="000000"/>
          <w:sz w:val="24"/>
          <w:szCs w:val="24"/>
        </w:rPr>
        <w:t>§ 3º.</w:t>
      </w:r>
      <w:r>
        <w:rPr>
          <w:rFonts w:ascii="Times New Roman" w:hAnsi="Times New Roman"/>
          <w:color w:val="000000"/>
          <w:sz w:val="24"/>
          <w:szCs w:val="24"/>
        </w:rPr>
        <w:t xml:space="preserve"> O Município criará mecanismos para o acompanhamento local da consecução das metas deste PME.</w:t>
      </w:r>
    </w:p>
    <w:p w:rsidR="00840766" w:rsidRDefault="00840766" w:rsidP="00840766">
      <w:pPr>
        <w:spacing w:after="0" w:line="240" w:lineRule="auto"/>
        <w:ind w:right="-441"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0766" w:rsidRDefault="00840766" w:rsidP="00840766">
      <w:pPr>
        <w:spacing w:after="0" w:line="240" w:lineRule="auto"/>
        <w:ind w:right="-441"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C37E40">
        <w:rPr>
          <w:rFonts w:ascii="Times New Roman" w:hAnsi="Times New Roman"/>
          <w:b/>
          <w:color w:val="000000"/>
          <w:sz w:val="24"/>
          <w:szCs w:val="24"/>
        </w:rPr>
        <w:t>§ 4º.</w:t>
      </w:r>
      <w:r>
        <w:rPr>
          <w:rFonts w:ascii="Times New Roman" w:hAnsi="Times New Roman"/>
          <w:color w:val="000000"/>
          <w:sz w:val="24"/>
          <w:szCs w:val="24"/>
        </w:rPr>
        <w:t xml:space="preserve"> Haverá regime de colaboração específico para a implementação de modalidades de educação escolar que necessitem considerar territórios étnico-educacionais e a utilização de estratégias que levem em conta as identidades e especificidades socioculturais e linguísticas de cada comunidade envolvida, assegurada à consulta prévia e informada a essa comunidade.</w:t>
      </w:r>
    </w:p>
    <w:p w:rsidR="00840766" w:rsidRDefault="00840766" w:rsidP="00840766">
      <w:pPr>
        <w:spacing w:after="0" w:line="240" w:lineRule="auto"/>
        <w:ind w:right="-441"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0766" w:rsidRDefault="00840766" w:rsidP="00840766">
      <w:pPr>
        <w:spacing w:after="0" w:line="240" w:lineRule="auto"/>
        <w:ind w:right="-441" w:firstLine="31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 5º. O fortalecimento do regime de colaboração entre o Município e o Estado de Minas Gerais incluirá a instituição de instâncias permanentes de negociação, cooperação e pactuação.</w:t>
      </w:r>
    </w:p>
    <w:p w:rsidR="00840766" w:rsidRDefault="00840766" w:rsidP="00840766">
      <w:pPr>
        <w:spacing w:after="0" w:line="240" w:lineRule="auto"/>
        <w:ind w:right="-441"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0766" w:rsidRDefault="00840766" w:rsidP="00840766">
      <w:pPr>
        <w:spacing w:after="0" w:line="240" w:lineRule="auto"/>
        <w:ind w:right="-441" w:firstLine="31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Art. 8º</w:t>
      </w:r>
      <w:r>
        <w:rPr>
          <w:rFonts w:ascii="Times New Roman" w:hAnsi="Times New Roman"/>
          <w:color w:val="000000"/>
          <w:sz w:val="24"/>
          <w:szCs w:val="24"/>
        </w:rPr>
        <w:t xml:space="preserve">. O Município deverá aprovar leis específicas para o seu sistema de ensino, disciplinando a gestão democrática da educação pública no seu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âmbito de atuação, no prazo de 2 (dois) anos contado da publicação desta Lei, adequando, quando for o caso, a legislação local já adotada com essa finalidade.</w:t>
      </w:r>
    </w:p>
    <w:p w:rsidR="00840766" w:rsidRDefault="00840766" w:rsidP="00840766">
      <w:pPr>
        <w:spacing w:after="0" w:line="240" w:lineRule="auto"/>
        <w:ind w:right="-441"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0766" w:rsidRDefault="00840766" w:rsidP="00840766">
      <w:pPr>
        <w:spacing w:after="0" w:line="240" w:lineRule="auto"/>
        <w:ind w:right="-441" w:firstLine="31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Art. 9º</w:t>
      </w:r>
      <w:r>
        <w:rPr>
          <w:rFonts w:ascii="Times New Roman" w:hAnsi="Times New Roman"/>
          <w:color w:val="000000"/>
          <w:sz w:val="24"/>
          <w:szCs w:val="24"/>
        </w:rPr>
        <w:t>. O plano plurianual, as diretrizes orçamentárias e os orçamentos anuais do Município serão formulados de maneira a assegurar a consignação de dotações orçamentárias compatíveis com as diretrizes, metas e estratégias deste PME, a fim de viabilizar sua plena execução.</w:t>
      </w:r>
    </w:p>
    <w:p w:rsidR="00840766" w:rsidRDefault="00840766" w:rsidP="00840766">
      <w:pPr>
        <w:spacing w:after="0" w:line="240" w:lineRule="auto"/>
        <w:ind w:right="-441"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0766" w:rsidRDefault="00840766" w:rsidP="00840766">
      <w:pPr>
        <w:spacing w:after="0" w:line="240" w:lineRule="auto"/>
        <w:ind w:right="-441"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C37E40">
        <w:rPr>
          <w:rFonts w:ascii="Times New Roman" w:hAnsi="Times New Roman"/>
          <w:b/>
          <w:color w:val="000000"/>
          <w:sz w:val="24"/>
          <w:szCs w:val="24"/>
        </w:rPr>
        <w:t>Art. 10.</w:t>
      </w:r>
      <w:r>
        <w:rPr>
          <w:rFonts w:ascii="Times New Roman" w:hAnsi="Times New Roman"/>
          <w:color w:val="000000"/>
          <w:sz w:val="24"/>
          <w:szCs w:val="24"/>
        </w:rPr>
        <w:t xml:space="preserve"> O Sistema Nacional de Avaliação da Educação Básica, coordenado pela União, em colaboração com o Estado de Minas Gerais, e o Município, constituirá fonte de informação para a avaliação da qualidade da educação básica e para a orientação das políticas públicas desse nível de ensino.</w:t>
      </w:r>
    </w:p>
    <w:p w:rsidR="00840766" w:rsidRDefault="00840766" w:rsidP="00840766">
      <w:pPr>
        <w:spacing w:after="0" w:line="240" w:lineRule="auto"/>
        <w:ind w:right="-441"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0766" w:rsidRDefault="00840766" w:rsidP="00840766">
      <w:pPr>
        <w:spacing w:after="0" w:line="240" w:lineRule="auto"/>
        <w:ind w:right="-441"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C37E40">
        <w:rPr>
          <w:rFonts w:ascii="Times New Roman" w:hAnsi="Times New Roman"/>
          <w:b/>
          <w:color w:val="000000"/>
          <w:sz w:val="24"/>
          <w:szCs w:val="24"/>
        </w:rPr>
        <w:t>Art. 11.</w:t>
      </w:r>
      <w:r>
        <w:rPr>
          <w:rFonts w:ascii="Times New Roman" w:hAnsi="Times New Roman"/>
          <w:color w:val="000000"/>
          <w:sz w:val="24"/>
          <w:szCs w:val="24"/>
        </w:rPr>
        <w:t xml:space="preserve"> Até o final do primeiro semestre do último ano de vigência deste PME, o Poder Executivo encaminhará à Câmara dos Vereadores, sem prejuízo das prerrogativas deste Poder, o projeto de lei referente ao Plano Municipal de Educação a vigorar no período subsequente, que incluirá diagnóstico, diretrizes, metas e estratégias para o próximo decênio.</w:t>
      </w:r>
    </w:p>
    <w:p w:rsidR="00840766" w:rsidRPr="00C37E40" w:rsidRDefault="00840766" w:rsidP="00840766">
      <w:pPr>
        <w:spacing w:after="0" w:line="240" w:lineRule="auto"/>
        <w:ind w:right="-441" w:firstLine="3118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840766" w:rsidRDefault="00840766" w:rsidP="00840766">
      <w:pPr>
        <w:spacing w:after="0" w:line="240" w:lineRule="auto"/>
        <w:ind w:right="-441"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C37E40">
        <w:rPr>
          <w:rFonts w:ascii="Times New Roman" w:hAnsi="Times New Roman"/>
          <w:b/>
          <w:color w:val="000000"/>
          <w:sz w:val="24"/>
          <w:szCs w:val="24"/>
        </w:rPr>
        <w:t>Art. 12.</w:t>
      </w:r>
      <w:r>
        <w:rPr>
          <w:rFonts w:ascii="Times New Roman" w:hAnsi="Times New Roman"/>
          <w:color w:val="000000"/>
          <w:sz w:val="24"/>
          <w:szCs w:val="24"/>
        </w:rPr>
        <w:t xml:space="preserve">  A revisão deste PME, se necessária, será realizada com ampla participação de representantes da comunidade educacional e da sociedade civil.</w:t>
      </w:r>
    </w:p>
    <w:p w:rsidR="00840766" w:rsidRDefault="00840766" w:rsidP="00840766">
      <w:pPr>
        <w:spacing w:after="0" w:line="240" w:lineRule="auto"/>
        <w:ind w:right="-441"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C37E40">
        <w:rPr>
          <w:rFonts w:ascii="Times New Roman" w:hAnsi="Times New Roman"/>
          <w:b/>
          <w:color w:val="000000"/>
          <w:sz w:val="24"/>
          <w:szCs w:val="24"/>
        </w:rPr>
        <w:t>Art. 13.</w:t>
      </w:r>
      <w:r>
        <w:rPr>
          <w:rFonts w:ascii="Times New Roman" w:hAnsi="Times New Roman"/>
          <w:color w:val="000000"/>
          <w:sz w:val="24"/>
          <w:szCs w:val="24"/>
        </w:rPr>
        <w:t xml:space="preserve"> Esta Lei entra em vigor na data de sua publicação.</w:t>
      </w:r>
    </w:p>
    <w:p w:rsidR="00840766" w:rsidRDefault="00840766" w:rsidP="00840766">
      <w:pPr>
        <w:pStyle w:val="PargrafodaLista"/>
        <w:spacing w:line="240" w:lineRule="auto"/>
        <w:ind w:right="-441" w:firstLine="3118"/>
        <w:rPr>
          <w:color w:val="000000"/>
          <w:szCs w:val="24"/>
        </w:rPr>
      </w:pPr>
    </w:p>
    <w:p w:rsidR="00840766" w:rsidRDefault="00840766" w:rsidP="00840766">
      <w:pPr>
        <w:pStyle w:val="PargrafodaLista"/>
        <w:spacing w:line="240" w:lineRule="auto"/>
        <w:ind w:right="-441" w:firstLine="3118"/>
        <w:rPr>
          <w:color w:val="000000"/>
          <w:szCs w:val="24"/>
        </w:rPr>
      </w:pPr>
    </w:p>
    <w:p w:rsidR="00840766" w:rsidRPr="00C37E40" w:rsidRDefault="00840766" w:rsidP="00840766">
      <w:pPr>
        <w:spacing w:after="0" w:line="240" w:lineRule="auto"/>
        <w:ind w:right="-44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37E40">
        <w:rPr>
          <w:rFonts w:ascii="Times New Roman" w:hAnsi="Times New Roman"/>
          <w:b/>
          <w:color w:val="000000"/>
          <w:sz w:val="24"/>
          <w:szCs w:val="24"/>
        </w:rPr>
        <w:t>PREFEIT</w:t>
      </w:r>
      <w:r>
        <w:rPr>
          <w:rFonts w:ascii="Times New Roman" w:hAnsi="Times New Roman"/>
          <w:b/>
          <w:color w:val="000000"/>
          <w:sz w:val="24"/>
          <w:szCs w:val="24"/>
        </w:rPr>
        <w:t>URA MUNICIPAL DE POUSO ALEGRE, 10</w:t>
      </w:r>
      <w:r w:rsidRPr="00C37E40">
        <w:rPr>
          <w:rFonts w:ascii="Times New Roman" w:hAnsi="Times New Roman"/>
          <w:b/>
          <w:color w:val="000000"/>
          <w:sz w:val="24"/>
          <w:szCs w:val="24"/>
        </w:rPr>
        <w:t xml:space="preserve"> DE JUNHO DE 2015.</w:t>
      </w:r>
    </w:p>
    <w:p w:rsidR="00840766" w:rsidRDefault="00840766" w:rsidP="00840766">
      <w:pPr>
        <w:spacing w:after="0" w:line="240" w:lineRule="auto"/>
        <w:ind w:right="-441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47D35" w:rsidRDefault="00E47D35" w:rsidP="00840766">
      <w:pPr>
        <w:spacing w:after="0" w:line="240" w:lineRule="auto"/>
        <w:ind w:right="-441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40766" w:rsidRDefault="00840766" w:rsidP="00840766">
      <w:pPr>
        <w:spacing w:after="0" w:line="240" w:lineRule="auto"/>
        <w:ind w:right="-441"/>
        <w:jc w:val="center"/>
        <w:rPr>
          <w:rFonts w:ascii="Times New Roman" w:hAnsi="Times New Roman"/>
          <w:color w:val="000000"/>
          <w:sz w:val="2"/>
          <w:szCs w:val="24"/>
        </w:rPr>
      </w:pPr>
    </w:p>
    <w:p w:rsidR="00E47D35" w:rsidRDefault="00E47D35" w:rsidP="00840766">
      <w:pPr>
        <w:spacing w:after="0" w:line="240" w:lineRule="auto"/>
        <w:ind w:right="-441"/>
        <w:jc w:val="center"/>
        <w:rPr>
          <w:rFonts w:ascii="Times New Roman" w:hAnsi="Times New Roman"/>
          <w:color w:val="000000"/>
          <w:sz w:val="2"/>
          <w:szCs w:val="24"/>
        </w:rPr>
      </w:pPr>
    </w:p>
    <w:p w:rsidR="00E47D35" w:rsidRDefault="00E47D35" w:rsidP="00840766">
      <w:pPr>
        <w:spacing w:after="0" w:line="240" w:lineRule="auto"/>
        <w:ind w:right="-441"/>
        <w:jc w:val="center"/>
        <w:rPr>
          <w:rFonts w:ascii="Times New Roman" w:hAnsi="Times New Roman"/>
          <w:color w:val="000000"/>
          <w:sz w:val="2"/>
          <w:szCs w:val="24"/>
        </w:rPr>
      </w:pPr>
    </w:p>
    <w:p w:rsidR="00E47D35" w:rsidRDefault="00E47D35" w:rsidP="00840766">
      <w:pPr>
        <w:spacing w:after="0" w:line="240" w:lineRule="auto"/>
        <w:ind w:right="-441"/>
        <w:jc w:val="center"/>
        <w:rPr>
          <w:rFonts w:ascii="Times New Roman" w:hAnsi="Times New Roman"/>
          <w:color w:val="000000"/>
          <w:sz w:val="2"/>
          <w:szCs w:val="24"/>
        </w:rPr>
      </w:pPr>
    </w:p>
    <w:p w:rsidR="00E47D35" w:rsidRDefault="00E47D35" w:rsidP="00840766">
      <w:pPr>
        <w:spacing w:after="0" w:line="240" w:lineRule="auto"/>
        <w:ind w:right="-441"/>
        <w:jc w:val="center"/>
        <w:rPr>
          <w:rFonts w:ascii="Times New Roman" w:hAnsi="Times New Roman"/>
          <w:color w:val="000000"/>
          <w:sz w:val="2"/>
          <w:szCs w:val="24"/>
        </w:rPr>
      </w:pPr>
    </w:p>
    <w:p w:rsidR="00E47D35" w:rsidRDefault="00E47D35" w:rsidP="00840766">
      <w:pPr>
        <w:spacing w:after="0" w:line="240" w:lineRule="auto"/>
        <w:ind w:right="-441"/>
        <w:jc w:val="center"/>
        <w:rPr>
          <w:rFonts w:ascii="Times New Roman" w:hAnsi="Times New Roman"/>
          <w:color w:val="000000"/>
          <w:sz w:val="2"/>
          <w:szCs w:val="24"/>
        </w:rPr>
      </w:pPr>
    </w:p>
    <w:p w:rsidR="00E47D35" w:rsidRDefault="00E47D35" w:rsidP="00840766">
      <w:pPr>
        <w:spacing w:after="0" w:line="240" w:lineRule="auto"/>
        <w:ind w:right="-441"/>
        <w:jc w:val="center"/>
        <w:rPr>
          <w:rFonts w:ascii="Times New Roman" w:hAnsi="Times New Roman"/>
          <w:color w:val="000000"/>
          <w:sz w:val="2"/>
          <w:szCs w:val="24"/>
        </w:rPr>
      </w:pPr>
    </w:p>
    <w:p w:rsidR="00E47D35" w:rsidRDefault="00E47D35" w:rsidP="00840766">
      <w:pPr>
        <w:spacing w:after="0" w:line="240" w:lineRule="auto"/>
        <w:ind w:right="-441"/>
        <w:jc w:val="center"/>
        <w:rPr>
          <w:rFonts w:ascii="Times New Roman" w:hAnsi="Times New Roman"/>
          <w:color w:val="000000"/>
          <w:sz w:val="2"/>
          <w:szCs w:val="24"/>
        </w:rPr>
      </w:pPr>
    </w:p>
    <w:p w:rsidR="00E47D35" w:rsidRDefault="00E47D35" w:rsidP="00840766">
      <w:pPr>
        <w:spacing w:after="0" w:line="240" w:lineRule="auto"/>
        <w:ind w:right="-441"/>
        <w:jc w:val="center"/>
        <w:rPr>
          <w:rFonts w:ascii="Times New Roman" w:hAnsi="Times New Roman"/>
          <w:color w:val="000000"/>
          <w:sz w:val="2"/>
          <w:szCs w:val="24"/>
        </w:rPr>
      </w:pPr>
    </w:p>
    <w:p w:rsidR="00E47D35" w:rsidRDefault="00E47D35" w:rsidP="00840766">
      <w:pPr>
        <w:spacing w:after="0" w:line="240" w:lineRule="auto"/>
        <w:ind w:right="-441"/>
        <w:jc w:val="center"/>
        <w:rPr>
          <w:rFonts w:ascii="Times New Roman" w:hAnsi="Times New Roman"/>
          <w:color w:val="000000"/>
          <w:sz w:val="2"/>
          <w:szCs w:val="24"/>
        </w:rPr>
      </w:pPr>
    </w:p>
    <w:p w:rsidR="00E47D35" w:rsidRDefault="00E47D35" w:rsidP="00840766">
      <w:pPr>
        <w:spacing w:after="0" w:line="240" w:lineRule="auto"/>
        <w:ind w:right="-441"/>
        <w:jc w:val="center"/>
        <w:rPr>
          <w:rFonts w:ascii="Times New Roman" w:hAnsi="Times New Roman"/>
          <w:color w:val="000000"/>
          <w:sz w:val="2"/>
          <w:szCs w:val="24"/>
        </w:rPr>
      </w:pPr>
    </w:p>
    <w:p w:rsidR="00E47D35" w:rsidRPr="00C62266" w:rsidRDefault="00E47D35" w:rsidP="00840766">
      <w:pPr>
        <w:spacing w:after="0" w:line="240" w:lineRule="auto"/>
        <w:ind w:right="-441"/>
        <w:jc w:val="center"/>
        <w:rPr>
          <w:rFonts w:ascii="Times New Roman" w:hAnsi="Times New Roman"/>
          <w:color w:val="000000"/>
          <w:sz w:val="2"/>
          <w:szCs w:val="24"/>
        </w:rPr>
      </w:pPr>
    </w:p>
    <w:p w:rsidR="00840766" w:rsidRDefault="00E47D35" w:rsidP="00840766">
      <w:pPr>
        <w:spacing w:after="0" w:line="240" w:lineRule="auto"/>
        <w:ind w:right="-442"/>
        <w:jc w:val="center"/>
        <w:rPr>
          <w:rFonts w:ascii="Times New Roman" w:hAnsi="Times New Roman"/>
          <w:b/>
          <w:noProof/>
          <w:sz w:val="24"/>
          <w:szCs w:val="24"/>
          <w:lang w:eastAsia="pt-BR"/>
        </w:rPr>
      </w:pPr>
      <w:r>
        <w:rPr>
          <w:rFonts w:ascii="Times New Roman" w:hAnsi="Times New Roman"/>
          <w:b/>
          <w:noProof/>
          <w:sz w:val="24"/>
          <w:szCs w:val="24"/>
          <w:lang w:eastAsia="pt-BR"/>
        </w:rPr>
        <w:t>Agnaldo Perugini</w:t>
      </w:r>
    </w:p>
    <w:p w:rsidR="00E47D35" w:rsidRPr="00C37E40" w:rsidRDefault="00E47D35" w:rsidP="00840766">
      <w:pPr>
        <w:spacing w:after="0" w:line="240" w:lineRule="auto"/>
        <w:ind w:right="-4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pt-BR"/>
        </w:rPr>
        <w:t>PREFEITO MUNICIPAL</w:t>
      </w:r>
    </w:p>
    <w:p w:rsidR="00840766" w:rsidRPr="00C62266" w:rsidRDefault="00840766" w:rsidP="00840766">
      <w:pPr>
        <w:spacing w:after="0" w:line="240" w:lineRule="auto"/>
        <w:ind w:right="-442"/>
        <w:jc w:val="center"/>
        <w:rPr>
          <w:rFonts w:ascii="Times New Roman" w:hAnsi="Times New Roman"/>
          <w:b/>
          <w:sz w:val="36"/>
          <w:szCs w:val="24"/>
        </w:rPr>
      </w:pPr>
    </w:p>
    <w:p w:rsidR="00840766" w:rsidRPr="00C37E40" w:rsidRDefault="00840766" w:rsidP="00840766">
      <w:pPr>
        <w:spacing w:after="0" w:line="240" w:lineRule="auto"/>
        <w:ind w:right="-442"/>
        <w:jc w:val="center"/>
        <w:rPr>
          <w:rFonts w:ascii="Times New Roman" w:hAnsi="Times New Roman"/>
          <w:b/>
          <w:sz w:val="24"/>
          <w:szCs w:val="24"/>
        </w:rPr>
      </w:pPr>
      <w:r w:rsidRPr="00C37E40">
        <w:rPr>
          <w:rFonts w:ascii="Times New Roman" w:hAnsi="Times New Roman"/>
          <w:b/>
          <w:sz w:val="24"/>
          <w:szCs w:val="24"/>
        </w:rPr>
        <w:t>Vagner Márcio de Souza</w:t>
      </w:r>
    </w:p>
    <w:p w:rsidR="00840766" w:rsidRPr="00C37E40" w:rsidRDefault="00840766" w:rsidP="00840766">
      <w:pPr>
        <w:spacing w:after="0" w:line="240" w:lineRule="auto"/>
        <w:ind w:right="-442"/>
        <w:jc w:val="center"/>
        <w:rPr>
          <w:rFonts w:ascii="Times New Roman" w:hAnsi="Times New Roman"/>
          <w:b/>
          <w:sz w:val="24"/>
          <w:szCs w:val="24"/>
        </w:rPr>
      </w:pPr>
      <w:r w:rsidRPr="00C37E40">
        <w:rPr>
          <w:rFonts w:ascii="Times New Roman" w:hAnsi="Times New Roman"/>
          <w:b/>
          <w:sz w:val="24"/>
          <w:szCs w:val="24"/>
        </w:rPr>
        <w:t>CHEFE DE GABINETE</w:t>
      </w:r>
    </w:p>
    <w:p w:rsidR="00840766" w:rsidRPr="00C37E40" w:rsidRDefault="00840766" w:rsidP="00840766">
      <w:pPr>
        <w:spacing w:after="0" w:line="240" w:lineRule="auto"/>
        <w:ind w:right="-442"/>
        <w:jc w:val="center"/>
        <w:rPr>
          <w:rFonts w:ascii="Times New Roman" w:hAnsi="Times New Roman"/>
          <w:b/>
          <w:sz w:val="24"/>
          <w:szCs w:val="24"/>
        </w:rPr>
      </w:pPr>
    </w:p>
    <w:p w:rsidR="00840766" w:rsidRPr="00C37E40" w:rsidRDefault="00840766" w:rsidP="00840766">
      <w:pPr>
        <w:spacing w:after="0" w:line="240" w:lineRule="auto"/>
        <w:ind w:right="-442"/>
        <w:jc w:val="center"/>
        <w:rPr>
          <w:rFonts w:ascii="Times New Roman" w:hAnsi="Times New Roman"/>
          <w:b/>
          <w:sz w:val="24"/>
          <w:szCs w:val="24"/>
        </w:rPr>
      </w:pPr>
    </w:p>
    <w:p w:rsidR="00840766" w:rsidRPr="00C37E40" w:rsidRDefault="00840766" w:rsidP="00840766">
      <w:pPr>
        <w:spacing w:after="0" w:line="240" w:lineRule="auto"/>
        <w:ind w:right="-442"/>
        <w:jc w:val="center"/>
        <w:rPr>
          <w:rFonts w:ascii="Times New Roman" w:hAnsi="Times New Roman"/>
          <w:b/>
          <w:sz w:val="24"/>
          <w:szCs w:val="24"/>
        </w:rPr>
      </w:pPr>
      <w:r w:rsidRPr="00C37E40">
        <w:rPr>
          <w:rFonts w:ascii="Times New Roman" w:hAnsi="Times New Roman"/>
          <w:b/>
          <w:sz w:val="24"/>
          <w:szCs w:val="24"/>
        </w:rPr>
        <w:t>Cleidis Regina Chaves Modesto</w:t>
      </w:r>
    </w:p>
    <w:p w:rsidR="00840766" w:rsidRDefault="00840766" w:rsidP="00840766">
      <w:pPr>
        <w:spacing w:after="0" w:line="240" w:lineRule="auto"/>
        <w:ind w:right="-442"/>
        <w:jc w:val="center"/>
        <w:rPr>
          <w:rFonts w:ascii="Times New Roman" w:hAnsi="Times New Roman"/>
          <w:b/>
          <w:sz w:val="24"/>
          <w:szCs w:val="24"/>
        </w:rPr>
      </w:pPr>
      <w:r w:rsidRPr="00C37E40">
        <w:rPr>
          <w:rFonts w:ascii="Times New Roman" w:hAnsi="Times New Roman"/>
          <w:b/>
          <w:sz w:val="24"/>
          <w:szCs w:val="24"/>
        </w:rPr>
        <w:t>SECRETÁRIA MUNICIPAL DE EDUCAÇÃO</w:t>
      </w:r>
    </w:p>
    <w:p w:rsidR="00840766" w:rsidRDefault="00840766" w:rsidP="00840766">
      <w:pPr>
        <w:spacing w:after="0" w:line="240" w:lineRule="auto"/>
        <w:ind w:right="-442"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840766" w:rsidRDefault="00840766" w:rsidP="00840766">
      <w:pPr>
        <w:spacing w:after="0" w:line="240" w:lineRule="auto"/>
        <w:ind w:right="-442"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840766" w:rsidRDefault="00840766" w:rsidP="00840766">
      <w:pPr>
        <w:spacing w:after="0" w:line="240" w:lineRule="auto"/>
        <w:ind w:right="-442"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840766" w:rsidRDefault="00840766" w:rsidP="00840766">
      <w:pPr>
        <w:spacing w:after="0" w:line="240" w:lineRule="auto"/>
        <w:ind w:right="-442"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840766" w:rsidRDefault="00840766" w:rsidP="00840766">
      <w:pPr>
        <w:spacing w:after="0" w:line="240" w:lineRule="auto"/>
        <w:ind w:right="-442"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840766" w:rsidRDefault="00840766" w:rsidP="00840766">
      <w:pPr>
        <w:spacing w:after="0" w:line="240" w:lineRule="auto"/>
        <w:ind w:right="-442"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840766" w:rsidRDefault="00840766" w:rsidP="00840766">
      <w:pPr>
        <w:spacing w:after="0" w:line="240" w:lineRule="auto"/>
        <w:ind w:right="-442"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840766" w:rsidRDefault="00840766" w:rsidP="00840766">
      <w:pPr>
        <w:spacing w:after="0" w:line="240" w:lineRule="auto"/>
        <w:ind w:right="-442"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840766" w:rsidRDefault="00840766" w:rsidP="00840766">
      <w:pPr>
        <w:spacing w:after="0" w:line="240" w:lineRule="auto"/>
        <w:ind w:right="-442"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840766" w:rsidRDefault="00840766" w:rsidP="00840766">
      <w:pPr>
        <w:spacing w:after="0" w:line="240" w:lineRule="auto"/>
        <w:ind w:right="-442"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840766" w:rsidRDefault="00840766" w:rsidP="00840766">
      <w:pPr>
        <w:spacing w:after="0" w:line="240" w:lineRule="auto"/>
        <w:ind w:right="-442"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840766" w:rsidRDefault="00840766" w:rsidP="00840766">
      <w:pPr>
        <w:spacing w:after="0" w:line="240" w:lineRule="auto"/>
        <w:ind w:right="-442" w:firstLine="311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31619">
        <w:rPr>
          <w:rFonts w:ascii="Times New Roman" w:hAnsi="Times New Roman"/>
          <w:b/>
          <w:sz w:val="24"/>
          <w:szCs w:val="24"/>
          <w:u w:val="single"/>
        </w:rPr>
        <w:t>J U S T I F I C A T I V A:</w:t>
      </w:r>
    </w:p>
    <w:p w:rsidR="00840766" w:rsidRDefault="00840766" w:rsidP="00840766">
      <w:pPr>
        <w:spacing w:after="0" w:line="240" w:lineRule="auto"/>
        <w:ind w:right="-442" w:firstLine="311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40766" w:rsidRDefault="00840766" w:rsidP="00840766">
      <w:pPr>
        <w:spacing w:after="0" w:line="240" w:lineRule="auto"/>
        <w:ind w:right="-442" w:firstLine="311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40766" w:rsidRDefault="00840766" w:rsidP="00840766">
      <w:pPr>
        <w:spacing w:after="0" w:line="240" w:lineRule="auto"/>
        <w:ind w:right="-442" w:firstLine="311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40766" w:rsidRDefault="00840766" w:rsidP="00840766">
      <w:pPr>
        <w:spacing w:after="0" w:line="240" w:lineRule="auto"/>
        <w:ind w:right="-442"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Senhor Presidente, </w:t>
      </w:r>
    </w:p>
    <w:p w:rsidR="00840766" w:rsidRDefault="00840766" w:rsidP="00840766">
      <w:pPr>
        <w:spacing w:after="0" w:line="240" w:lineRule="auto"/>
        <w:ind w:right="-442" w:firstLine="3118"/>
        <w:jc w:val="both"/>
        <w:rPr>
          <w:rFonts w:ascii="Times New Roman" w:hAnsi="Times New Roman"/>
          <w:sz w:val="24"/>
          <w:szCs w:val="24"/>
        </w:rPr>
      </w:pPr>
    </w:p>
    <w:p w:rsidR="00840766" w:rsidRDefault="00840766" w:rsidP="00840766">
      <w:pPr>
        <w:spacing w:after="0" w:line="240" w:lineRule="auto"/>
        <w:ind w:right="-442" w:firstLine="3118"/>
        <w:jc w:val="both"/>
        <w:rPr>
          <w:rFonts w:ascii="Times New Roman" w:hAnsi="Times New Roman"/>
          <w:sz w:val="24"/>
          <w:szCs w:val="24"/>
        </w:rPr>
      </w:pPr>
    </w:p>
    <w:p w:rsidR="00840766" w:rsidRDefault="00840766" w:rsidP="00840766">
      <w:pPr>
        <w:spacing w:after="0" w:line="240" w:lineRule="auto"/>
        <w:ind w:right="-442" w:firstLine="3118"/>
        <w:jc w:val="both"/>
        <w:rPr>
          <w:rFonts w:ascii="Times New Roman" w:hAnsi="Times New Roman"/>
          <w:sz w:val="24"/>
          <w:szCs w:val="24"/>
        </w:rPr>
      </w:pPr>
    </w:p>
    <w:p w:rsidR="00840766" w:rsidRDefault="00840766" w:rsidP="00840766">
      <w:pPr>
        <w:spacing w:after="0" w:line="240" w:lineRule="auto"/>
        <w:ind w:right="-442" w:firstLine="311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31619">
        <w:rPr>
          <w:rFonts w:ascii="Times New Roman" w:hAnsi="Times New Roman"/>
          <w:b/>
          <w:sz w:val="24"/>
          <w:szCs w:val="24"/>
        </w:rPr>
        <w:t xml:space="preserve">Ref.: </w:t>
      </w:r>
      <w:r w:rsidRPr="00831619">
        <w:rPr>
          <w:rFonts w:ascii="Times New Roman" w:hAnsi="Times New Roman"/>
          <w:b/>
          <w:sz w:val="24"/>
          <w:szCs w:val="24"/>
          <w:u w:val="single"/>
        </w:rPr>
        <w:t>Projeto de Lei n. 706/2015</w:t>
      </w:r>
    </w:p>
    <w:p w:rsidR="00840766" w:rsidRDefault="00840766" w:rsidP="00840766">
      <w:pPr>
        <w:spacing w:after="0" w:line="240" w:lineRule="auto"/>
        <w:ind w:right="-442" w:firstLine="311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40766" w:rsidRDefault="00840766" w:rsidP="00840766">
      <w:pPr>
        <w:spacing w:after="0" w:line="240" w:lineRule="auto"/>
        <w:ind w:right="-442" w:firstLine="311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40766" w:rsidRDefault="00840766" w:rsidP="00840766">
      <w:pPr>
        <w:spacing w:after="0" w:line="240" w:lineRule="auto"/>
        <w:ind w:right="-442" w:firstLine="311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40766" w:rsidRDefault="00840766" w:rsidP="00840766">
      <w:pPr>
        <w:spacing w:after="0" w:line="240" w:lineRule="auto"/>
        <w:ind w:right="-442" w:firstLine="31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Objetiva o presente Projeto de Lei aprovar o </w:t>
      </w:r>
      <w:r>
        <w:rPr>
          <w:rFonts w:ascii="Times New Roman" w:hAnsi="Times New Roman"/>
          <w:color w:val="000000"/>
          <w:sz w:val="24"/>
          <w:szCs w:val="24"/>
        </w:rPr>
        <w:t>Plano Municipal de Educação - PME, com vigência por 10 (dez) anos. O projeto foi elaborado em obediência ao disposto na Lei Federal n. 13.005/2014, que aprovou o Plano Nacional de Educação.</w:t>
      </w:r>
    </w:p>
    <w:p w:rsidR="00840766" w:rsidRDefault="00840766" w:rsidP="00840766">
      <w:pPr>
        <w:spacing w:after="0" w:line="240" w:lineRule="auto"/>
        <w:ind w:right="-442"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0766" w:rsidRDefault="00840766" w:rsidP="00840766">
      <w:pPr>
        <w:spacing w:after="0" w:line="240" w:lineRule="auto"/>
        <w:ind w:right="-442" w:firstLine="31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Para coordenar os trabalhos de elaboração do Plano Municipal de Educação foram nomeadas uma Comissão e uma Equipe Técnica, conforme Portaria número 3.144/2014, composta por vários segmentos, com representantes da Câmara Municipal; Conselho Municipal de Educação; Sindicatos; Superintendência Regional de Ensino; Secretaria Municipal de Educação; Procuradoria Geral do Município; representantes da Rede Municipal e Estadual de Ensino; representantes de Faculdades (INAPÓS, UNIVAS e FDSM) e do Instituto Federal.</w:t>
      </w:r>
    </w:p>
    <w:p w:rsidR="00840766" w:rsidRDefault="00840766" w:rsidP="00840766">
      <w:pPr>
        <w:spacing w:after="0" w:line="240" w:lineRule="auto"/>
        <w:ind w:right="-442"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0766" w:rsidRDefault="00840766" w:rsidP="00840766">
      <w:pPr>
        <w:spacing w:after="0" w:line="240" w:lineRule="auto"/>
        <w:ind w:right="-442" w:firstLine="31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Foram realizados vários eventos e audiência pública para apresentação de proposta e discussão dos temas, colimando no Plano que ora é apresentado a essa Casa, para apreciação e votação por parte dos Vereadores e das Vereadoras.</w:t>
      </w:r>
    </w:p>
    <w:p w:rsidR="00840766" w:rsidRDefault="00840766" w:rsidP="00840766">
      <w:pPr>
        <w:spacing w:after="0" w:line="240" w:lineRule="auto"/>
        <w:ind w:right="-442"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0766" w:rsidRDefault="00840766" w:rsidP="00840766">
      <w:pPr>
        <w:spacing w:after="0" w:line="240" w:lineRule="auto"/>
        <w:ind w:right="-442" w:firstLine="31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Esperando por contar com o apoio dessa Casa, peço seja o Projeto votado em regime de urgência, urgentíssima, tendo em vista a necessidade de cumprir o calendário.</w:t>
      </w:r>
    </w:p>
    <w:p w:rsidR="00840766" w:rsidRDefault="00840766" w:rsidP="00840766">
      <w:pPr>
        <w:spacing w:after="0" w:line="240" w:lineRule="auto"/>
        <w:ind w:right="-442" w:firstLine="311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40766" w:rsidRPr="00B63F7F" w:rsidRDefault="00840766" w:rsidP="00840766">
      <w:pPr>
        <w:spacing w:after="0" w:line="240" w:lineRule="auto"/>
        <w:ind w:right="-442" w:firstLine="311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40766" w:rsidRPr="00B63F7F" w:rsidRDefault="00840766" w:rsidP="00840766">
      <w:pPr>
        <w:spacing w:after="0" w:line="240" w:lineRule="auto"/>
        <w:ind w:right="-442" w:firstLine="311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47D35" w:rsidRDefault="00E47D35" w:rsidP="00E47D35">
      <w:pPr>
        <w:spacing w:after="0" w:line="240" w:lineRule="auto"/>
        <w:ind w:right="-442"/>
        <w:jc w:val="center"/>
        <w:rPr>
          <w:rFonts w:ascii="Times New Roman" w:hAnsi="Times New Roman"/>
          <w:b/>
          <w:noProof/>
          <w:sz w:val="24"/>
          <w:szCs w:val="24"/>
          <w:lang w:eastAsia="pt-BR"/>
        </w:rPr>
      </w:pPr>
      <w:r>
        <w:rPr>
          <w:rFonts w:ascii="Times New Roman" w:hAnsi="Times New Roman"/>
          <w:b/>
          <w:noProof/>
          <w:sz w:val="24"/>
          <w:szCs w:val="24"/>
          <w:lang w:eastAsia="pt-BR"/>
        </w:rPr>
        <w:t>Agnaldo Perugini</w:t>
      </w:r>
    </w:p>
    <w:p w:rsidR="00E47D35" w:rsidRPr="00C37E40" w:rsidRDefault="00E47D35" w:rsidP="00E47D35">
      <w:pPr>
        <w:spacing w:after="0" w:line="240" w:lineRule="auto"/>
        <w:ind w:right="-4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pt-BR"/>
        </w:rPr>
        <w:t>PREFEITO MUNICIPAL</w:t>
      </w:r>
    </w:p>
    <w:p w:rsidR="00840766" w:rsidRDefault="00840766" w:rsidP="00840766">
      <w:pPr>
        <w:spacing w:after="0" w:line="240" w:lineRule="auto"/>
        <w:ind w:right="-44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40766" w:rsidRPr="00831619" w:rsidRDefault="00840766" w:rsidP="00840766">
      <w:pPr>
        <w:spacing w:after="0" w:line="240" w:lineRule="auto"/>
        <w:ind w:right="-442" w:firstLine="31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40766" w:rsidRPr="00C37E40" w:rsidRDefault="00840766" w:rsidP="00840766">
      <w:pPr>
        <w:spacing w:line="240" w:lineRule="auto"/>
        <w:ind w:firstLine="3118"/>
        <w:jc w:val="both"/>
        <w:rPr>
          <w:rFonts w:ascii="Times New Roman" w:hAnsi="Times New Roman"/>
          <w:b/>
          <w:sz w:val="24"/>
        </w:rPr>
      </w:pPr>
    </w:p>
    <w:p w:rsidR="008A3B1D" w:rsidRPr="00840766" w:rsidRDefault="008A3B1D" w:rsidP="00840766">
      <w:pPr>
        <w:spacing w:line="240" w:lineRule="auto"/>
        <w:ind w:left="3118" w:firstLine="3118"/>
        <w:jc w:val="both"/>
        <w:rPr>
          <w:rFonts w:ascii="Arial" w:hAnsi="Arial" w:cs="Arial"/>
          <w:b/>
          <w:color w:val="000000"/>
          <w:sz w:val="20"/>
        </w:rPr>
      </w:pPr>
    </w:p>
    <w:sectPr w:rsidR="008A3B1D" w:rsidRPr="00840766" w:rsidSect="008A3B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C19" w:rsidRDefault="00482C19" w:rsidP="00D61824">
      <w:pPr>
        <w:spacing w:after="0" w:line="240" w:lineRule="auto"/>
      </w:pPr>
      <w:r>
        <w:separator/>
      </w:r>
    </w:p>
  </w:endnote>
  <w:endnote w:type="continuationSeparator" w:id="1">
    <w:p w:rsidR="00482C19" w:rsidRDefault="00482C19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C19" w:rsidRDefault="00482C19" w:rsidP="00D61824">
      <w:pPr>
        <w:spacing w:after="0" w:line="240" w:lineRule="auto"/>
      </w:pPr>
      <w:r>
        <w:separator/>
      </w:r>
    </w:p>
  </w:footnote>
  <w:footnote w:type="continuationSeparator" w:id="1">
    <w:p w:rsidR="00482C19" w:rsidRDefault="00482C19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CA6235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25BC3"/>
    <w:multiLevelType w:val="hybridMultilevel"/>
    <w:tmpl w:val="7C2E878A"/>
    <w:lvl w:ilvl="0" w:tplc="F934E3C4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543281"/>
    <w:multiLevelType w:val="hybridMultilevel"/>
    <w:tmpl w:val="6BFE8D2C"/>
    <w:lvl w:ilvl="0" w:tplc="55A87720">
      <w:start w:val="5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AA57B3"/>
    <w:multiLevelType w:val="hybridMultilevel"/>
    <w:tmpl w:val="8304A87A"/>
    <w:lvl w:ilvl="0" w:tplc="FBE08B8C">
      <w:start w:val="1"/>
      <w:numFmt w:val="upperRoman"/>
      <w:lvlText w:val="%1 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2F5021"/>
    <w:multiLevelType w:val="hybridMultilevel"/>
    <w:tmpl w:val="6B981EBA"/>
    <w:lvl w:ilvl="0" w:tplc="FBE08B8C">
      <w:start w:val="1"/>
      <w:numFmt w:val="upperRoman"/>
      <w:lvlText w:val="%1 -"/>
      <w:lvlJc w:val="left"/>
      <w:pPr>
        <w:ind w:left="709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grammar="clean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40766"/>
    <w:rsid w:val="000D5363"/>
    <w:rsid w:val="000E175C"/>
    <w:rsid w:val="00142DDF"/>
    <w:rsid w:val="00164EA7"/>
    <w:rsid w:val="001A452E"/>
    <w:rsid w:val="002164E3"/>
    <w:rsid w:val="00235A41"/>
    <w:rsid w:val="002F6540"/>
    <w:rsid w:val="00360700"/>
    <w:rsid w:val="003A2A4A"/>
    <w:rsid w:val="00482C19"/>
    <w:rsid w:val="0054198C"/>
    <w:rsid w:val="006570DC"/>
    <w:rsid w:val="00840766"/>
    <w:rsid w:val="008A3B1D"/>
    <w:rsid w:val="008E2780"/>
    <w:rsid w:val="00986D6B"/>
    <w:rsid w:val="00A22B7B"/>
    <w:rsid w:val="00AB2AA3"/>
    <w:rsid w:val="00B62FCB"/>
    <w:rsid w:val="00B7153F"/>
    <w:rsid w:val="00B8194B"/>
    <w:rsid w:val="00C62266"/>
    <w:rsid w:val="00C95EBC"/>
    <w:rsid w:val="00CA6235"/>
    <w:rsid w:val="00CE0E4D"/>
    <w:rsid w:val="00CF1EEB"/>
    <w:rsid w:val="00D61824"/>
    <w:rsid w:val="00E47D35"/>
    <w:rsid w:val="00E97F6B"/>
    <w:rsid w:val="00EA6AE2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840766"/>
    <w:rPr>
      <w:rFonts w:ascii="Times New Roman" w:hAnsi="Times New Roman"/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840766"/>
    <w:pPr>
      <w:spacing w:after="0" w:line="360" w:lineRule="auto"/>
      <w:ind w:left="720" w:hanging="11"/>
      <w:contextualSpacing/>
      <w:jc w:val="both"/>
    </w:pPr>
    <w:rPr>
      <w:rFonts w:ascii="Times New Roman" w:hAnsi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0</TotalTime>
  <Pages>5</Pages>
  <Words>1302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usuario</cp:lastModifiedBy>
  <cp:revision>2</cp:revision>
  <cp:lastPrinted>2015-06-11T15:21:00Z</cp:lastPrinted>
  <dcterms:created xsi:type="dcterms:W3CDTF">2015-06-17T18:54:00Z</dcterms:created>
  <dcterms:modified xsi:type="dcterms:W3CDTF">2015-06-17T18:54:00Z</dcterms:modified>
</cp:coreProperties>
</file>