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15CCD" w:rsidP="00415CCD">
      <w:pPr>
        <w:jc w:val="center"/>
        <w:rPr>
          <w:b/>
          <w:color w:val="000000"/>
        </w:rPr>
      </w:pPr>
      <w:r>
        <w:rPr>
          <w:b/>
          <w:color w:val="000000"/>
        </w:rPr>
        <w:t>EMENDA Nº 001 AO SUBSTITUTIVO Nº 001 AO PROJETO DE LEI Nº 7282/2017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415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SUPRIME O ART. 2º DO SUBSTITUTIVO Nº 001 AO PROJETO DE LEI Nº 7282/2017, RENUMERANDO-SE OS DEMAIS.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415CCD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Substitutivo Nº 001 ao Projeto de Lei Nº 7282/2017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415CCD" w:rsidRDefault="00C94212" w:rsidP="00415CC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415CC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Suprime o art. 2º do Substitutivo nº 001 ao Projeto de Lei nº 7282/2017, renumerando-se os demais.</w:t>
      </w:r>
    </w:p>
    <w:p w:rsidR="00C94212" w:rsidRDefault="00C94212" w:rsidP="00415CC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15CC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Emenda entra em vigor na data de sua publicação.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415CCD">
      <w:pPr>
        <w:jc w:val="center"/>
        <w:rPr>
          <w:color w:val="000000"/>
        </w:rPr>
      </w:pPr>
      <w:r>
        <w:rPr>
          <w:color w:val="000000"/>
        </w:rPr>
        <w:t>Sala das Sessões, em 28 de Março de 2017.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35"/>
      </w:tblGrid>
      <w:tr w:rsidR="00C94212" w:rsidTr="00415CCD">
        <w:trPr>
          <w:trHeight w:val="241"/>
        </w:trPr>
        <w:tc>
          <w:tcPr>
            <w:tcW w:w="1023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94212" w:rsidTr="00415CCD">
        <w:trPr>
          <w:trHeight w:val="316"/>
        </w:trPr>
        <w:tc>
          <w:tcPr>
            <w:tcW w:w="10235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415CCD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415CCD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emenda visa adequar o projeto às recomendações constantes do parecer jurídico.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121C9" w:rsidRDefault="006121C9" w:rsidP="00415CCD">
      <w:pPr>
        <w:jc w:val="center"/>
        <w:rPr>
          <w:color w:val="000000"/>
        </w:rPr>
      </w:pPr>
      <w:r>
        <w:rPr>
          <w:color w:val="000000"/>
        </w:rPr>
        <w:t>Sala das Sessões, em 28 de Março de 2017.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18"/>
      </w:tblGrid>
      <w:tr w:rsidR="006121C9" w:rsidTr="00415CCD">
        <w:trPr>
          <w:trHeight w:val="282"/>
        </w:trPr>
        <w:tc>
          <w:tcPr>
            <w:tcW w:w="10018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121C9" w:rsidTr="00415CCD">
        <w:trPr>
          <w:trHeight w:val="371"/>
        </w:trPr>
        <w:tc>
          <w:tcPr>
            <w:tcW w:w="10018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415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C3" w:rsidRDefault="006247C3" w:rsidP="00FE475D">
      <w:r>
        <w:separator/>
      </w:r>
    </w:p>
  </w:endnote>
  <w:endnote w:type="continuationSeparator" w:id="0">
    <w:p w:rsidR="006247C3" w:rsidRDefault="006247C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3271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247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247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247C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247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C3" w:rsidRDefault="006247C3" w:rsidP="00FE475D">
      <w:r>
        <w:separator/>
      </w:r>
    </w:p>
  </w:footnote>
  <w:footnote w:type="continuationSeparator" w:id="0">
    <w:p w:rsidR="006247C3" w:rsidRDefault="006247C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247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3271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3271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247C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247C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247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217FD1"/>
    <w:rsid w:val="0036114F"/>
    <w:rsid w:val="003F6DD7"/>
    <w:rsid w:val="0041447C"/>
    <w:rsid w:val="00415CCD"/>
    <w:rsid w:val="005005AC"/>
    <w:rsid w:val="005A0511"/>
    <w:rsid w:val="006121C9"/>
    <w:rsid w:val="006247C3"/>
    <w:rsid w:val="0063594B"/>
    <w:rsid w:val="0066319D"/>
    <w:rsid w:val="006C3FC6"/>
    <w:rsid w:val="007076AC"/>
    <w:rsid w:val="00832714"/>
    <w:rsid w:val="008A078F"/>
    <w:rsid w:val="0098441D"/>
    <w:rsid w:val="00A056D0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2017-03-23T17:56:00Z</dcterms:created>
  <dcterms:modified xsi:type="dcterms:W3CDTF">2017-03-23T17:56:00Z</dcterms:modified>
</cp:coreProperties>
</file>