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Emenda Nº 034 ao Substitutivo Nº 001 ao Projeto de Lei Nº 00816/2016</w:t>
      </w:r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MODIFICA OS ANEXOS DO SUBSTITUTIVO N° 001 AO PROJETO DE LEI N° 816/2016, QUE ESTIMA A RECEITA E FIXA A DESPESA DO MUNICÍPIO PARA O EXERCÍCIO DE 2017.</w:t>
      </w:r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Incluir entidade a ser beneficiada com subvenção social - "Associação Albergue Espiritualista Caminho Verdade e Vida".</w:t>
      </w:r>
      <w:r>
        <w:rPr>
          <w:rFonts w:ascii="Times New Roman" w:eastAsia="Times New Roman" w:hAnsi="Times New Roman"/>
          <w:color w:val="000000"/>
        </w:rPr>
        <w:br/>
        <w:t>Órgão: 02-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06- SECRETARIA MUNICIPAL DE DESENVOLVIMENTO SOCIAL</w:t>
      </w:r>
      <w:r>
        <w:rPr>
          <w:rFonts w:ascii="Times New Roman" w:eastAsia="Times New Roman" w:hAnsi="Times New Roman"/>
          <w:color w:val="000000"/>
        </w:rPr>
        <w:br/>
        <w:t>Aplicação Programada: Subvenções Sociais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./Op.Especiais: 08.244.0001.0003</w:t>
      </w:r>
      <w:r>
        <w:rPr>
          <w:rFonts w:ascii="Times New Roman" w:eastAsia="Times New Roman" w:hAnsi="Times New Roman"/>
          <w:color w:val="000000"/>
        </w:rPr>
        <w:br/>
        <w:t>Nat, de Despesa: 33504300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acrescido: R$ 10.000,00 (dez mil reais)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DEDUÇÃO:</w:t>
      </w:r>
      <w:r>
        <w:rPr>
          <w:rFonts w:ascii="Times New Roman" w:eastAsia="Times New Roman" w:hAnsi="Times New Roman"/>
          <w:color w:val="000000"/>
        </w:rPr>
        <w:br/>
        <w:t>Órgão: 02-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01- Gabinete do Prefeito</w:t>
      </w:r>
      <w:r>
        <w:rPr>
          <w:rFonts w:ascii="Times New Roman" w:eastAsia="Times New Roman" w:hAnsi="Times New Roman"/>
          <w:color w:val="000000"/>
        </w:rPr>
        <w:br/>
        <w:t>Aplicação Programada: Manutenção do Gabinete do Prefeito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./Op.Especiais: 04.122.0017.2000</w:t>
      </w:r>
      <w:r>
        <w:rPr>
          <w:rFonts w:ascii="Times New Roman" w:eastAsia="Times New Roman" w:hAnsi="Times New Roman"/>
          <w:color w:val="000000"/>
        </w:rPr>
        <w:br/>
        <w:t>Nat, de Despesa: 33903900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deduzido: R$10.000,00 (dez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20 de Dezembro de 2016</w:t>
      </w:r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9A1975">
        <w:rPr>
          <w:rFonts w:ascii="Times New Roman" w:hAnsi="Times New Roman" w:cs="Times New Roman"/>
        </w:rPr>
        <w:t xml:space="preserve">presente emenda visa incluir a </w:t>
      </w:r>
      <w:r>
        <w:rPr>
          <w:rFonts w:ascii="Times New Roman" w:hAnsi="Times New Roman" w:cs="Times New Roman"/>
        </w:rPr>
        <w:t>"Associação Albergue Espiritualista Caminho Verdade e Vida", pois presta um brilhante trabalho na religião e necessita de mais recursos financeiros para dar continuidade ao trabalho prestado.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20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0A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97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2016-11-30T16:39:00Z</cp:lastPrinted>
  <dcterms:created xsi:type="dcterms:W3CDTF">2016-12-08T15:03:00Z</dcterms:created>
  <dcterms:modified xsi:type="dcterms:W3CDTF">2016-12-16T10:54:00Z</dcterms:modified>
</cp:coreProperties>
</file>