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027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ACRÉSCIMOS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 valor ao subsídio da instituição Clube do Menor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07 – SECRETARIA MUNICIPAL DE EDUCAÇÃO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Concedidas Ensino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 Ativ./ Op. Especiais: 12.361.0007.0005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1012001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R$ 124.000,00 (cento e vinte e quatro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15 – SECRETARIA MUNICIPAL DE GOVERNO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da Secretaria Municipal de Governo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 Ativ./ Op. Especiais: 04.122.0017.2168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R$ 124.000,00 (cento e vinte e quatro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Braz  Andrade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acrescentar valor ao subsídio da Associação Clube do Menor, pois o valor programado pela Prefeitura Municipal de Pouso Alegre não é suficiente para manter a instituição em funcionamento. Ressalto que a Associação Clube do Menor atende centenas de crianças do município na educação infantil.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Braz  Andrade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