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1B" w:rsidRPr="0016131B" w:rsidRDefault="0016131B" w:rsidP="0016131B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16131B">
        <w:rPr>
          <w:rFonts w:ascii="Times New Roman" w:hAnsi="Times New Roman"/>
          <w:b/>
          <w:color w:val="000000"/>
          <w:sz w:val="24"/>
          <w:szCs w:val="24"/>
        </w:rPr>
        <w:t>PROJETO DE LEI Nº 744/15</w:t>
      </w:r>
    </w:p>
    <w:p w:rsidR="0016131B" w:rsidRPr="0016131B" w:rsidRDefault="0016131B" w:rsidP="0016131B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16131B" w:rsidRPr="0016131B" w:rsidRDefault="0016131B" w:rsidP="0016131B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 xml:space="preserve">DESCARACTERIZA ÁREA VERDE NO LOTEAMENTO PITANGUEIRAS, AUTORIZA O MUNICÍPIO DE POUSO ALEGRE PERMUTAR IMÓVEL COM O SENHOR JOÃO ABRILINO RIOS VIEIRA, CPF N. </w:t>
      </w:r>
      <w:r w:rsidR="00EC7668" w:rsidRPr="00EC7668">
        <w:rPr>
          <w:rFonts w:ascii="Times New Roman" w:hAnsi="Times New Roman"/>
          <w:b/>
          <w:sz w:val="24"/>
          <w:szCs w:val="24"/>
        </w:rPr>
        <w:t>148.378.386-34</w:t>
      </w:r>
      <w:r w:rsidR="00EC7668">
        <w:rPr>
          <w:b/>
        </w:rPr>
        <w:t xml:space="preserve"> </w:t>
      </w:r>
      <w:r w:rsidRPr="0016131B">
        <w:rPr>
          <w:rFonts w:ascii="Times New Roman" w:hAnsi="Times New Roman"/>
          <w:b/>
          <w:sz w:val="24"/>
          <w:szCs w:val="24"/>
        </w:rPr>
        <w:t>E DÁ OUTRAS PROVIDÊNCIAS.</w:t>
      </w:r>
    </w:p>
    <w:p w:rsidR="0016131B" w:rsidRPr="0016131B" w:rsidRDefault="0016131B" w:rsidP="0016131B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16131B" w:rsidRPr="0016131B" w:rsidRDefault="0016131B" w:rsidP="0016131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6131B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16131B" w:rsidRPr="0016131B" w:rsidRDefault="0016131B" w:rsidP="0016131B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 xml:space="preserve">Art. 1º. </w:t>
      </w:r>
      <w:r w:rsidRPr="0016131B">
        <w:rPr>
          <w:rFonts w:ascii="Times New Roman" w:hAnsi="Times New Roman"/>
          <w:sz w:val="24"/>
          <w:szCs w:val="24"/>
        </w:rPr>
        <w:t>Fica descaracterizada parte da área verde do L</w:t>
      </w:r>
      <w:r>
        <w:rPr>
          <w:rFonts w:ascii="Times New Roman" w:hAnsi="Times New Roman"/>
          <w:sz w:val="24"/>
          <w:szCs w:val="24"/>
        </w:rPr>
        <w:t xml:space="preserve">oteamento Pitangueira, medindo </w:t>
      </w:r>
      <w:r w:rsidRPr="0016131B">
        <w:rPr>
          <w:rFonts w:ascii="Times New Roman" w:hAnsi="Times New Roman"/>
          <w:sz w:val="24"/>
          <w:szCs w:val="24"/>
        </w:rPr>
        <w:t xml:space="preserve">144,00m2 (cento e quarenta e quatro metros quadrados), que tem área total de 7.572,00m2,  situada na Quadra “A”, com frente para a Rua João Vieira Rios. 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>Parágrafo único.</w:t>
      </w:r>
      <w:r w:rsidRPr="0016131B">
        <w:rPr>
          <w:rFonts w:ascii="Times New Roman" w:hAnsi="Times New Roman"/>
          <w:sz w:val="24"/>
          <w:szCs w:val="24"/>
        </w:rPr>
        <w:t xml:space="preserve"> A área a ser descaracterizada tem as seguintes descrições: Frente 12,01m para a Rua João Vieira Rios, 12,01m, em divisa com área verde, 12,01m na lateral direita em divisa com a área verde, 12,01m na lateral esquerda em divisa com o lote 04 da quadra “A”. Avaliada em R$ 28.800,00 (vinte e oito mil e oitocentos reais).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>Art. 2º.</w:t>
      </w:r>
      <w:r w:rsidRPr="0016131B">
        <w:rPr>
          <w:rFonts w:ascii="Times New Roman" w:hAnsi="Times New Roman"/>
          <w:sz w:val="24"/>
          <w:szCs w:val="24"/>
        </w:rPr>
        <w:t xml:space="preserve"> Fica autorizado Chefe do Poder Executivo a celebrar escritura de  permuta com o Senhor </w:t>
      </w:r>
      <w:r w:rsidRPr="0016131B">
        <w:rPr>
          <w:rFonts w:ascii="Times New Roman" w:hAnsi="Times New Roman"/>
          <w:b/>
          <w:sz w:val="24"/>
          <w:szCs w:val="24"/>
        </w:rPr>
        <w:t>João Abrilino Rios Vieira</w:t>
      </w:r>
      <w:r w:rsidRPr="0016131B">
        <w:rPr>
          <w:rFonts w:ascii="Times New Roman" w:hAnsi="Times New Roman"/>
          <w:sz w:val="24"/>
          <w:szCs w:val="24"/>
        </w:rPr>
        <w:t xml:space="preserve">, CPF n. 148.378.386-34, brasileiro, empresário, casado com </w:t>
      </w:r>
      <w:r w:rsidRPr="0016131B">
        <w:rPr>
          <w:rFonts w:ascii="Times New Roman" w:hAnsi="Times New Roman"/>
          <w:b/>
          <w:sz w:val="24"/>
          <w:szCs w:val="24"/>
        </w:rPr>
        <w:t>Maria Isabel Pascoal Rios,</w:t>
      </w:r>
      <w:r w:rsidRPr="0016131B">
        <w:rPr>
          <w:rFonts w:ascii="Times New Roman" w:hAnsi="Times New Roman"/>
          <w:sz w:val="24"/>
          <w:szCs w:val="24"/>
        </w:rPr>
        <w:t xml:space="preserve"> CPF n. 833.023.796-68, transferindo a área descaracterizada no art. 1º e recebendo parte do Lote número 30, da Quadra “A”, com área de 144, 50m2, que tem a seguinte descrição: 10,00m de frente para a área verde, 10,00 de fundos em divisa com o lote 30, 14,50m em divisa com o lote 31 e 14,50m à esquerda em divisa com o lote 29, totalizando 144,50m2. Avaliada em R$ 28.900,00 (vinte e oito mil e novecentos reais).</w:t>
      </w:r>
    </w:p>
    <w:p w:rsidR="0016131B" w:rsidRDefault="0016131B" w:rsidP="0016131B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Default="0016131B" w:rsidP="0016131B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lastRenderedPageBreak/>
        <w:t>Parágrafo único.</w:t>
      </w:r>
      <w:r w:rsidRPr="0016131B">
        <w:rPr>
          <w:rFonts w:ascii="Times New Roman" w:hAnsi="Times New Roman"/>
          <w:sz w:val="24"/>
          <w:szCs w:val="24"/>
        </w:rPr>
        <w:t xml:space="preserve"> Fica autorizada a anexação da área descrita no art. 2º à verde do Loteamento Pitangueiras, que ficará com área de 7.572,50m2 (sete mil, quinhentos e setenta e dois vírgula cinquenta metros quadrados) com a seguinte descrição: 259,70m de frente para Rua João Vieira Rios, 303,00m de fundo em divisa com a Quadra “A”,26,10m na lateral direita em divisa com a Área de Preservação Permanente e 39,90m na lateral esquerda em divisa com o Lote 04 da Quadra “A”</w:t>
      </w:r>
      <w:r>
        <w:rPr>
          <w:rFonts w:ascii="Times New Roman" w:hAnsi="Times New Roman"/>
          <w:sz w:val="24"/>
          <w:szCs w:val="24"/>
        </w:rPr>
        <w:t>.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>Art. 3º</w:t>
      </w:r>
      <w:r w:rsidRPr="0016131B">
        <w:rPr>
          <w:rFonts w:ascii="Times New Roman" w:hAnsi="Times New Roman"/>
          <w:sz w:val="24"/>
          <w:szCs w:val="24"/>
        </w:rPr>
        <w:t xml:space="preserve">. O lote n. 30, da Quadra “A”, propriedade do Senhor </w:t>
      </w:r>
      <w:r w:rsidRPr="0016131B">
        <w:rPr>
          <w:rFonts w:ascii="Times New Roman" w:hAnsi="Times New Roman"/>
          <w:b/>
          <w:sz w:val="24"/>
          <w:szCs w:val="24"/>
        </w:rPr>
        <w:t>João Abrilino Rios Vieira</w:t>
      </w:r>
      <w:r w:rsidRPr="0016131B">
        <w:rPr>
          <w:rFonts w:ascii="Times New Roman" w:hAnsi="Times New Roman"/>
          <w:sz w:val="24"/>
          <w:szCs w:val="24"/>
        </w:rPr>
        <w:t>, passa a ter área de 144,50m2 (cento e quarenta e quatro vírgula cinquenta metros quadrados), com as seguintes descrições: 10,00m de frente para a Rua 1, 10,00m em divisa com a área verde; 14,50m em divisa com o lote 29, 14,10m em divisa com o lote 31. Avaliado em R$ 29.900,00 (vinte e nove mil e novecentos reais).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 xml:space="preserve">Art. 4º. </w:t>
      </w:r>
      <w:r w:rsidRPr="0016131B">
        <w:rPr>
          <w:rFonts w:ascii="Times New Roman" w:hAnsi="Times New Roman"/>
          <w:sz w:val="24"/>
          <w:szCs w:val="24"/>
        </w:rPr>
        <w:t>Ficam fazendo partes integrantes desta Lei os memoriais descritivos e respectivas plantas referentes aos imóveis.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 xml:space="preserve">Art. 5º. </w:t>
      </w:r>
      <w:r w:rsidRPr="0016131B">
        <w:rPr>
          <w:rFonts w:ascii="Times New Roman" w:hAnsi="Times New Roman"/>
          <w:sz w:val="24"/>
          <w:szCs w:val="24"/>
        </w:rPr>
        <w:t>As despesas decorrentes de escritura e registro correrão por conta do Senhor João Abrilino Rios Vieira, CPF n. 148.378.386-34.</w:t>
      </w:r>
    </w:p>
    <w:p w:rsid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>Art. 6º.</w:t>
      </w:r>
      <w:r w:rsidRPr="0016131B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 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Pr="00486E32" w:rsidRDefault="0016131B" w:rsidP="0016131B">
      <w:pPr>
        <w:jc w:val="center"/>
        <w:rPr>
          <w:rFonts w:ascii="Times New Roman" w:hAnsi="Times New Roman"/>
          <w:b/>
          <w:szCs w:val="24"/>
        </w:rPr>
      </w:pPr>
      <w:r w:rsidRPr="00486E32">
        <w:rPr>
          <w:rFonts w:ascii="Times New Roman" w:hAnsi="Times New Roman"/>
          <w:b/>
          <w:szCs w:val="24"/>
        </w:rPr>
        <w:t>PREFEITURA MUNICIPAL DE POUSO ALEGRE, 17 DE NOVEMBRO DE 2015.</w:t>
      </w:r>
    </w:p>
    <w:p w:rsidR="0016131B" w:rsidRPr="00486E32" w:rsidRDefault="0016131B" w:rsidP="0016131B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16131B" w:rsidRPr="0016131B" w:rsidRDefault="0016131B" w:rsidP="001613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131B" w:rsidRPr="0016131B" w:rsidRDefault="0016131B" w:rsidP="001613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>Agnaldo Perugini</w:t>
      </w:r>
    </w:p>
    <w:p w:rsidR="0016131B" w:rsidRPr="0016131B" w:rsidRDefault="0016131B" w:rsidP="001613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>PREFEITO MUNICIPAL</w:t>
      </w:r>
    </w:p>
    <w:p w:rsidR="0016131B" w:rsidRDefault="0016131B" w:rsidP="001613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131B" w:rsidRPr="0016131B" w:rsidRDefault="0016131B" w:rsidP="001613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131B" w:rsidRPr="0016131B" w:rsidRDefault="0016131B" w:rsidP="001613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131B" w:rsidRPr="0016131B" w:rsidRDefault="0016131B" w:rsidP="001613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>Vagner Márcio de Souza</w:t>
      </w:r>
    </w:p>
    <w:p w:rsidR="0016131B" w:rsidRDefault="0016131B" w:rsidP="001613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>CHEFE DE GABINETE</w:t>
      </w:r>
    </w:p>
    <w:p w:rsidR="0016131B" w:rsidRDefault="0016131B" w:rsidP="0016131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Default="0016131B" w:rsidP="0016131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Default="0016131B" w:rsidP="0016131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Default="0016131B" w:rsidP="0016131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Default="0016131B" w:rsidP="0016131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Default="0016131B" w:rsidP="0016131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Default="0016131B" w:rsidP="0016131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Default="0016131B" w:rsidP="0016131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Default="0016131B" w:rsidP="0016131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Default="0016131B" w:rsidP="0016131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Pr="0016131B" w:rsidRDefault="0016131B" w:rsidP="0016131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131B">
        <w:rPr>
          <w:rFonts w:ascii="Times New Roman" w:hAnsi="Times New Roman"/>
          <w:b/>
          <w:sz w:val="24"/>
          <w:szCs w:val="24"/>
          <w:u w:val="single"/>
        </w:rPr>
        <w:t>J U S T I F I C A T I V A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 xml:space="preserve">Senhor Presidente, 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sz w:val="24"/>
          <w:szCs w:val="24"/>
        </w:rPr>
        <w:t xml:space="preserve">O Projeto de Lei tem como finalidade a permuta de área entre o Município de Pouso Alegre e o Senhor João Abrilino Rios Vieira, um dos proprietários do Loteamento Pitangueiras. 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sz w:val="24"/>
          <w:szCs w:val="24"/>
        </w:rPr>
        <w:t>O Loteamento Pitangueira está em fase final de implantação. Ocorre que, os estudos da COPASA, indicaram que a estação elevatória do esgoto do loteamento deverá ser construída em um ponto da área verde, situada na Quadra “A”, que tem frente para Rua João Rios Vieira.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sz w:val="24"/>
          <w:szCs w:val="24"/>
        </w:rPr>
        <w:t>Desta forma, foi proposta ao Município uma permuta de área, sendo parte do lote n. 30, representando uma área de 144,50m2 (cento e quarenta e quatro vírgula cinquenta metros quadrados), sendo que o Município transferirá parte da área verde, representante a área de 144,00m2 (cento e quarenta e quatro metros quadrados), local onde será construída a estação elevatória de esgoto do loteamento.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sz w:val="24"/>
          <w:szCs w:val="24"/>
        </w:rPr>
        <w:t>Foi feita análise ambiental, sendo exarado o Parecer favorável, que acompanha o Projeto em questão, não havendo prejuízo de ordem ambiental ou urbanístico.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sz w:val="24"/>
          <w:szCs w:val="24"/>
        </w:rPr>
        <w:t xml:space="preserve">A permuta visa viabilizar a implantação do Loteamento, possibilitando a conclusão do empreendimento, sendo que desta forma, os adquirentes de lotes possam ali construir suas residências. 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sz w:val="24"/>
          <w:szCs w:val="24"/>
        </w:rPr>
        <w:t>Esperando poder contar com o apoio desse operoso Legislativo, peço seja o Projeto votado favoravelmente.</w:t>
      </w:r>
    </w:p>
    <w:p w:rsidR="0016131B" w:rsidRDefault="0016131B" w:rsidP="0016131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Default="0016131B" w:rsidP="0016131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Pr="0016131B" w:rsidRDefault="0016131B" w:rsidP="0016131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6131B" w:rsidRPr="0016131B" w:rsidRDefault="0016131B" w:rsidP="001613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>Agnaldo Perugini</w:t>
      </w:r>
    </w:p>
    <w:p w:rsidR="0016131B" w:rsidRPr="0016131B" w:rsidRDefault="0016131B" w:rsidP="00D318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131B">
        <w:rPr>
          <w:rFonts w:ascii="Times New Roman" w:hAnsi="Times New Roman"/>
          <w:b/>
          <w:sz w:val="24"/>
          <w:szCs w:val="24"/>
        </w:rPr>
        <w:t>PREFEITO MUNICIPAL</w:t>
      </w:r>
    </w:p>
    <w:p w:rsidR="0016131B" w:rsidRPr="0016131B" w:rsidRDefault="0016131B" w:rsidP="0016131B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8A3B1D" w:rsidRPr="0016131B" w:rsidRDefault="008A3B1D" w:rsidP="0016131B">
      <w:pPr>
        <w:ind w:left="3118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8A3B1D" w:rsidRPr="0016131B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49C" w:rsidRDefault="0035449C" w:rsidP="00D61824">
      <w:pPr>
        <w:spacing w:after="0" w:line="240" w:lineRule="auto"/>
      </w:pPr>
      <w:r>
        <w:separator/>
      </w:r>
    </w:p>
  </w:endnote>
  <w:endnote w:type="continuationSeparator" w:id="1">
    <w:p w:rsidR="0035449C" w:rsidRDefault="0035449C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49C" w:rsidRDefault="0035449C" w:rsidP="00D61824">
      <w:pPr>
        <w:spacing w:after="0" w:line="240" w:lineRule="auto"/>
      </w:pPr>
      <w:r>
        <w:separator/>
      </w:r>
    </w:p>
  </w:footnote>
  <w:footnote w:type="continuationSeparator" w:id="1">
    <w:p w:rsidR="0035449C" w:rsidRDefault="0035449C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B46AA5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6131B"/>
    <w:rsid w:val="000E175C"/>
    <w:rsid w:val="00142DDF"/>
    <w:rsid w:val="0016131B"/>
    <w:rsid w:val="002164E3"/>
    <w:rsid w:val="00254514"/>
    <w:rsid w:val="002F6540"/>
    <w:rsid w:val="0035449C"/>
    <w:rsid w:val="00360700"/>
    <w:rsid w:val="003A2A4A"/>
    <w:rsid w:val="00486E32"/>
    <w:rsid w:val="0054198C"/>
    <w:rsid w:val="006570DC"/>
    <w:rsid w:val="00797103"/>
    <w:rsid w:val="008A3B1D"/>
    <w:rsid w:val="008E2780"/>
    <w:rsid w:val="00A22B7B"/>
    <w:rsid w:val="00A87055"/>
    <w:rsid w:val="00AB2AA3"/>
    <w:rsid w:val="00B30975"/>
    <w:rsid w:val="00B46AA5"/>
    <w:rsid w:val="00B8194B"/>
    <w:rsid w:val="00C83F4B"/>
    <w:rsid w:val="00C95EBC"/>
    <w:rsid w:val="00CB717F"/>
    <w:rsid w:val="00CF1EEB"/>
    <w:rsid w:val="00D318FA"/>
    <w:rsid w:val="00D61824"/>
    <w:rsid w:val="00EA6AE2"/>
    <w:rsid w:val="00EC7668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cp:lastPrinted>2015-11-23T10:36:00Z</cp:lastPrinted>
  <dcterms:created xsi:type="dcterms:W3CDTF">2015-11-25T19:29:00Z</dcterms:created>
  <dcterms:modified xsi:type="dcterms:W3CDTF">2015-11-25T19:29:00Z</dcterms:modified>
</cp:coreProperties>
</file>