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6771A9" w:rsidRDefault="00BB59D8" w:rsidP="006771A9">
      <w:pPr>
        <w:ind w:left="2835"/>
        <w:jc w:val="both"/>
        <w:rPr>
          <w:b/>
          <w:color w:val="000000"/>
          <w:sz w:val="23"/>
          <w:szCs w:val="23"/>
        </w:rPr>
      </w:pPr>
      <w:r w:rsidRPr="006771A9">
        <w:rPr>
          <w:b/>
          <w:color w:val="000000"/>
          <w:sz w:val="23"/>
          <w:szCs w:val="23"/>
        </w:rPr>
        <w:t>P</w:t>
      </w:r>
      <w:r w:rsidR="0066319D" w:rsidRPr="006771A9">
        <w:rPr>
          <w:b/>
          <w:color w:val="000000"/>
          <w:sz w:val="23"/>
          <w:szCs w:val="23"/>
        </w:rPr>
        <w:t xml:space="preserve">roposta de </w:t>
      </w:r>
      <w:r w:rsidRPr="006771A9">
        <w:rPr>
          <w:b/>
          <w:color w:val="000000"/>
          <w:sz w:val="23"/>
          <w:szCs w:val="23"/>
        </w:rPr>
        <w:t>Emenda Nº 001 ao Projeto de Lei Nº 746/2015</w:t>
      </w:r>
    </w:p>
    <w:p w:rsidR="00C94212" w:rsidRPr="006771A9" w:rsidRDefault="00C94212" w:rsidP="006771A9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6771A9" w:rsidRDefault="00C94212" w:rsidP="006771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3"/>
          <w:szCs w:val="23"/>
        </w:rPr>
      </w:pPr>
      <w:r w:rsidRPr="006771A9">
        <w:rPr>
          <w:b/>
          <w:sz w:val="23"/>
          <w:szCs w:val="23"/>
        </w:rPr>
        <w:t>ACRESCENTA PARÁGRAFO ÚNICO AO ART. 4º DO PROJETO DE LEI Nº 746/2015 QUE AUTORIZA O PODER EXECUTIVO DOAR IMÓVEL QUE MENCIONA À SOCIEDADE EMPRESÁRIA CCI CIRVALE CIRCUITOS IMPRESSOS LTDA - EPP E DÁ OUTRAS PROVIDÊNCIAS.</w:t>
      </w:r>
    </w:p>
    <w:p w:rsidR="00C94212" w:rsidRPr="006771A9" w:rsidRDefault="00C94212" w:rsidP="00A056D0">
      <w:pPr>
        <w:pStyle w:val="Normal0"/>
        <w:ind w:left="2835"/>
        <w:jc w:val="both"/>
        <w:rPr>
          <w:rFonts w:ascii="Calibri" w:eastAsia="Calibri" w:hAnsi="Calibri"/>
          <w:sz w:val="23"/>
          <w:szCs w:val="23"/>
        </w:rPr>
      </w:pPr>
    </w:p>
    <w:p w:rsidR="00A056D0" w:rsidRPr="006771A9" w:rsidRDefault="0063594B" w:rsidP="00A056D0">
      <w:pPr>
        <w:ind w:firstLine="2835"/>
        <w:jc w:val="both"/>
        <w:rPr>
          <w:sz w:val="23"/>
          <w:szCs w:val="23"/>
        </w:rPr>
      </w:pPr>
      <w:r w:rsidRPr="006771A9">
        <w:rPr>
          <w:sz w:val="23"/>
          <w:szCs w:val="23"/>
        </w:rPr>
        <w:t>O Vereador signatário desta, no uso de suas atribuições</w:t>
      </w:r>
      <w:r w:rsidR="00BB59D8" w:rsidRPr="006771A9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6771A9">
        <w:rPr>
          <w:sz w:val="23"/>
          <w:szCs w:val="23"/>
        </w:rPr>
        <w:t xml:space="preserve"> de Pouso Alegre, Estado de Minas Gerais, </w:t>
      </w:r>
      <w:r w:rsidR="00BB59D8" w:rsidRPr="006771A9">
        <w:rPr>
          <w:sz w:val="23"/>
          <w:szCs w:val="23"/>
        </w:rPr>
        <w:t xml:space="preserve">apresenta a seguinte Proposta de </w:t>
      </w:r>
      <w:r w:rsidRPr="006771A9">
        <w:rPr>
          <w:sz w:val="23"/>
          <w:szCs w:val="23"/>
        </w:rPr>
        <w:t>Emenda Nº 001 ao Projeto de Lei Nº 00746/2015</w:t>
      </w:r>
      <w:r w:rsidR="00A056D0" w:rsidRPr="006771A9">
        <w:rPr>
          <w:sz w:val="23"/>
          <w:szCs w:val="23"/>
        </w:rPr>
        <w:t>:</w:t>
      </w:r>
    </w:p>
    <w:p w:rsidR="00C94212" w:rsidRPr="006771A9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6771A9" w:rsidRPr="006771A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C6CF4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1º </w:t>
      </w:r>
      <w:r w:rsidRPr="006771A9">
        <w:rPr>
          <w:rFonts w:ascii="Times New Roman" w:eastAsia="Times New Roman" w:hAnsi="Times New Roman"/>
          <w:color w:val="000000"/>
          <w:sz w:val="23"/>
          <w:szCs w:val="23"/>
        </w:rPr>
        <w:t>Inclui o parágrafo único ao art. 4º do Projeto de Lei nº 746/2015, com a seguinte redação:</w:t>
      </w:r>
    </w:p>
    <w:p w:rsidR="006771A9" w:rsidRPr="006771A9" w:rsidRDefault="006771A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771A9" w:rsidRPr="006771A9" w:rsidRDefault="006771A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C94212" w:rsidRPr="006771A9">
        <w:rPr>
          <w:rFonts w:ascii="Times New Roman" w:eastAsia="Times New Roman" w:hAnsi="Times New Roman"/>
          <w:color w:val="000000"/>
          <w:sz w:val="23"/>
          <w:szCs w:val="23"/>
        </w:rPr>
        <w:t>Art. 4º (...)</w:t>
      </w:r>
    </w:p>
    <w:p w:rsidR="006771A9" w:rsidRPr="006771A9" w:rsidRDefault="006771A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771A9" w:rsidRPr="006771A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771A9">
        <w:rPr>
          <w:rFonts w:ascii="Times New Roman" w:eastAsia="Times New Roman" w:hAnsi="Times New Roman"/>
          <w:color w:val="000000"/>
          <w:sz w:val="23"/>
          <w:szCs w:val="23"/>
        </w:rPr>
        <w:t>Parágrafo único. Além do disposto no caput deste art. 4º, a Sociedade Empresaria CCI – Cirvale Circuitos Impressos Ltda. – EPP   terá que cumprir, no prazo estipulado no art. 5º, as seguintes contrapartidas identificadas pelas benfeitorias públicas abaixo:</w:t>
      </w:r>
    </w:p>
    <w:p w:rsidR="006771A9" w:rsidRPr="006771A9" w:rsidRDefault="006771A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771A9" w:rsidRPr="006771A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771A9">
        <w:rPr>
          <w:rFonts w:ascii="Times New Roman" w:eastAsia="Times New Roman" w:hAnsi="Times New Roman"/>
          <w:color w:val="000000"/>
          <w:sz w:val="23"/>
          <w:szCs w:val="23"/>
        </w:rPr>
        <w:t>I – colocação de meio fio na Avenida Altidoro da Costa Rios, no bairro Belo Horizonte, ao lado do campo de futebol;</w:t>
      </w:r>
    </w:p>
    <w:p w:rsidR="006771A9" w:rsidRPr="006771A9" w:rsidRDefault="006771A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771A9" w:rsidRPr="006771A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771A9">
        <w:rPr>
          <w:rFonts w:ascii="Times New Roman" w:eastAsia="Times New Roman" w:hAnsi="Times New Roman"/>
          <w:color w:val="000000"/>
          <w:sz w:val="23"/>
          <w:szCs w:val="23"/>
        </w:rPr>
        <w:t>II – construção pista de caminhada de 500 (quinhentos) metros de comprimento por 2 (dois) metros de largura, de concreto, na Avenida Altidoro da Costa Rios;</w:t>
      </w:r>
    </w:p>
    <w:p w:rsidR="006771A9" w:rsidRPr="006771A9" w:rsidRDefault="006771A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771A9" w:rsidRPr="006771A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771A9">
        <w:rPr>
          <w:rFonts w:ascii="Times New Roman" w:eastAsia="Times New Roman" w:hAnsi="Times New Roman"/>
          <w:color w:val="000000"/>
          <w:sz w:val="23"/>
          <w:szCs w:val="23"/>
        </w:rPr>
        <w:t>III – construção de um parque de diversões para crianças, para utilização como área de lazer.</w:t>
      </w:r>
      <w:r w:rsidR="006771A9">
        <w:rPr>
          <w:rFonts w:ascii="Times New Roman" w:eastAsia="Times New Roman" w:hAnsi="Times New Roman"/>
          <w:color w:val="000000"/>
          <w:sz w:val="23"/>
          <w:szCs w:val="23"/>
        </w:rPr>
        <w:t>”</w:t>
      </w:r>
    </w:p>
    <w:p w:rsidR="006771A9" w:rsidRPr="006771A9" w:rsidRDefault="006771A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6771A9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C6CF4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6771A9">
        <w:rPr>
          <w:rFonts w:ascii="Times New Roman" w:eastAsia="Times New Roman" w:hAnsi="Times New Roman"/>
          <w:color w:val="000000"/>
          <w:sz w:val="23"/>
          <w:szCs w:val="23"/>
        </w:rPr>
        <w:t xml:space="preserve"> Revogadas as disposições em contrário, esta Emenda entra em vigor na data de sua aprovação.</w:t>
      </w:r>
    </w:p>
    <w:p w:rsidR="00C94212" w:rsidRPr="006771A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6771A9" w:rsidRDefault="00C94212" w:rsidP="00C94212">
      <w:pPr>
        <w:ind w:firstLine="2835"/>
        <w:rPr>
          <w:color w:val="000000"/>
          <w:sz w:val="23"/>
          <w:szCs w:val="23"/>
        </w:rPr>
      </w:pPr>
      <w:r w:rsidRPr="006771A9">
        <w:rPr>
          <w:color w:val="000000"/>
          <w:sz w:val="23"/>
          <w:szCs w:val="23"/>
        </w:rPr>
        <w:t>Sala das Sessões, em 18 de Dezembro de 2015.</w:t>
      </w:r>
    </w:p>
    <w:p w:rsidR="00C94212" w:rsidRPr="006771A9" w:rsidRDefault="00C94212" w:rsidP="00C94212">
      <w:pPr>
        <w:spacing w:line="142" w:lineRule="auto"/>
        <w:rPr>
          <w:rFonts w:ascii="Arial" w:hAnsi="Arial" w:cs="Arial"/>
          <w:color w:val="000000"/>
          <w:sz w:val="23"/>
          <w:szCs w:val="23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6771A9" w:rsidRDefault="006771A9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6771A9" w:rsidRPr="006771A9" w:rsidRDefault="006771A9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RPr="006771A9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6771A9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 w:rsidRPr="006771A9">
              <w:rPr>
                <w:color w:val="000000"/>
                <w:sz w:val="23"/>
                <w:szCs w:val="23"/>
              </w:rPr>
              <w:t xml:space="preserve"> Ney Borracheiro</w:t>
            </w:r>
          </w:p>
        </w:tc>
      </w:tr>
      <w:tr w:rsidR="00C94212" w:rsidRPr="006771A9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6771A9" w:rsidRDefault="00C94212" w:rsidP="006771A9">
            <w:pPr>
              <w:jc w:val="center"/>
              <w:rPr>
                <w:color w:val="000000"/>
                <w:sz w:val="23"/>
                <w:szCs w:val="23"/>
              </w:rPr>
            </w:pPr>
            <w:r w:rsidRPr="006771A9">
              <w:rPr>
                <w:color w:val="000000"/>
                <w:sz w:val="23"/>
                <w:szCs w:val="23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771A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empresa acima citada es</w:t>
      </w:r>
      <w:r w:rsidR="006771A9">
        <w:rPr>
          <w:rFonts w:ascii="Times New Roman" w:hAnsi="Times New Roman" w:cs="Times New Roman"/>
        </w:rPr>
        <w:t xml:space="preserve">tá recebendo uma área de 4.000 </w:t>
      </w:r>
      <w:r>
        <w:rPr>
          <w:rFonts w:ascii="Times New Roman" w:hAnsi="Times New Roman" w:cs="Times New Roman"/>
        </w:rPr>
        <w:t xml:space="preserve">metros quadrados, terreno este fica nas localidades do Bairro Belo Horizonte. </w:t>
      </w:r>
    </w:p>
    <w:p w:rsidR="006771A9" w:rsidRDefault="006771A9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771A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 mais justo do que construir uma pista de caminhada e um parque para as crianças se divertirem, pois a atividade física oferece mais qualidade de vida à população local e, principalmente, a terceira idade. </w:t>
      </w:r>
    </w:p>
    <w:p w:rsidR="006771A9" w:rsidRDefault="006771A9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771A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Atualmente, a avenida ao lado do campo, não possui meio fio nem calçada, e os moradores ainda devem passar pela beira do asfalto para se locomover de um local para outro.</w:t>
      </w:r>
    </w:p>
    <w:p w:rsidR="006771A9" w:rsidRDefault="006771A9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771A9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Saliente-se que a proposta de emenda visa amparar as necessidades de saúde e entretenimento naquela localidade, sendo que a contrapartida da empresa beneficiária é proporcional ao valor do terreno que se pretende doar.</w:t>
      </w: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18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77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07" w:rsidRDefault="00360007" w:rsidP="00FE475D">
      <w:r>
        <w:separator/>
      </w:r>
    </w:p>
  </w:endnote>
  <w:endnote w:type="continuationSeparator" w:id="1">
    <w:p w:rsidR="00360007" w:rsidRDefault="0036000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34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600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000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6000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00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07" w:rsidRDefault="00360007" w:rsidP="00FE475D">
      <w:r>
        <w:separator/>
      </w:r>
    </w:p>
  </w:footnote>
  <w:footnote w:type="continuationSeparator" w:id="1">
    <w:p w:rsidR="00360007" w:rsidRDefault="0036000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00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343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E343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6000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6000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00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E3435"/>
    <w:rsid w:val="00217FD1"/>
    <w:rsid w:val="00360007"/>
    <w:rsid w:val="0036114F"/>
    <w:rsid w:val="0041447C"/>
    <w:rsid w:val="005005AC"/>
    <w:rsid w:val="005A0511"/>
    <w:rsid w:val="0063594B"/>
    <w:rsid w:val="0066319D"/>
    <w:rsid w:val="006771A9"/>
    <w:rsid w:val="006C3FC6"/>
    <w:rsid w:val="006C6CF4"/>
    <w:rsid w:val="007076AC"/>
    <w:rsid w:val="008A078F"/>
    <w:rsid w:val="00A056D0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2015-12-18T15:39:00Z</dcterms:created>
  <dcterms:modified xsi:type="dcterms:W3CDTF">2015-12-18T15:39:00Z</dcterms:modified>
</cp:coreProperties>
</file>