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7326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AUTORIZA O FECHAMENTO NORMALIZADO DE LOTEAMENTOS, VILAS E RUAS SEM SAÍDA SITUADAS EM ÁREAS PREDOMINANTEMENTE RESIDENCIAIS, ESTABELECENDO O ACESSO CONTROLADO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ESSAS ÁREAS, E DÁ OUTRAS PROVIDÊNCIAS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30F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É autorizado o fechamento dos loteamentos, vilas e ruas sem saída, desde que estejam os mesmos registrados e situados em zona classificada como predominantemente residencial com acesso controlado de veículos e pessoas não domiciliadas no local.</w:t>
      </w: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pedido para fechamento deverá ser formulado por no mínimo 50% (</w:t>
      </w:r>
      <w:proofErr w:type="spellStart"/>
      <w:r w:rsidR="00C94212">
        <w:rPr>
          <w:rFonts w:ascii="Times New Roman" w:eastAsia="Times New Roman" w:hAnsi="Times New Roman"/>
          <w:color w:val="000000"/>
        </w:rPr>
        <w:t>cinqüenta</w:t>
      </w:r>
      <w:proofErr w:type="spellEnd"/>
      <w:r w:rsidR="00C94212">
        <w:rPr>
          <w:rFonts w:ascii="Times New Roman" w:eastAsia="Times New Roman" w:hAnsi="Times New Roman"/>
          <w:color w:val="000000"/>
        </w:rPr>
        <w:t xml:space="preserve"> por cento) mais um dos proprietários dos imóveis existentes na área, através de requerimento, o qual deverá ser acompanhado obrigatoriamente de: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I - planta da qual conste as divisas da mesma, a indicação das vias existentes e os locais a serem fechados;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relação pormenorizada e quantitativa dos imóveis existentes;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- identificação através dos números do </w:t>
      </w:r>
      <w:proofErr w:type="spellStart"/>
      <w:r>
        <w:rPr>
          <w:rFonts w:ascii="Times New Roman" w:eastAsia="Times New Roman" w:hAnsi="Times New Roman"/>
          <w:color w:val="000000"/>
        </w:rPr>
        <w:t>R.G.</w:t>
      </w:r>
      <w:proofErr w:type="spellEnd"/>
      <w:r>
        <w:rPr>
          <w:rFonts w:ascii="Times New Roman" w:eastAsia="Times New Roman" w:hAnsi="Times New Roman"/>
          <w:color w:val="000000"/>
        </w:rPr>
        <w:t xml:space="preserve"> e CPF de cada um dos requerentes, bem como o número de inscrição imobiliária municipal do imóvel respectivo;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prova de constituição de identidade jurídica representativa dos proprietários da área que terá obrigatoriamente entre suas finalidades a de ser a responsável pelas despesas com a instalação e manutenção dos elementos de fechamento da respectiva área;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termo de compromisso, firmado pelo representante legal da Sociedade Civil, tratada no inciso IV, onde ficarão estabelecidos quais os serviços que irá executar, entre outros, o de manutenção e conservação de logradouros públicos, o de coleta de lixo e o de segurança comunitária, em parceria com a Administração Pública.</w:t>
      </w: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fechamento das divisas da área poderá ser feito com cerca viva, muro de alvenaria ou alambrado em tela, com altura máxima de três metros, sem prejuízo da fiação aérea e iluminação pública por </w:t>
      </w:r>
      <w:proofErr w:type="gramStart"/>
      <w:r w:rsidR="00C94212">
        <w:rPr>
          <w:rFonts w:ascii="Times New Roman" w:eastAsia="Times New Roman" w:hAnsi="Times New Roman"/>
          <w:color w:val="000000"/>
        </w:rPr>
        <w:t>ventura existentes</w:t>
      </w:r>
      <w:proofErr w:type="gramEnd"/>
      <w:r w:rsidR="00C94212">
        <w:rPr>
          <w:rFonts w:ascii="Times New Roman" w:eastAsia="Times New Roman" w:hAnsi="Times New Roman"/>
          <w:color w:val="000000"/>
        </w:rPr>
        <w:t>.</w:t>
      </w:r>
    </w:p>
    <w:p w:rsidR="005B30FE" w:rsidRDefault="00C94212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 xml:space="preserve">Parágrafo </w:t>
      </w:r>
      <w:r w:rsidR="005B30FE" w:rsidRPr="005B30FE">
        <w:rPr>
          <w:rFonts w:ascii="Times New Roman" w:eastAsia="Times New Roman" w:hAnsi="Times New Roman"/>
          <w:b/>
          <w:color w:val="000000"/>
        </w:rPr>
        <w:t>único</w:t>
      </w:r>
      <w:r w:rsidR="005B30FE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O fechamento de que trata este artigo não pode obstruir ou atrapalhar o fluxo normal de veículos na malha viária existente.</w:t>
      </w: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B30FE">
        <w:rPr>
          <w:rFonts w:ascii="Times New Roman" w:eastAsia="Times New Roman" w:hAnsi="Times New Roman"/>
          <w:b/>
          <w:color w:val="000000"/>
        </w:rPr>
        <w:lastRenderedPageBreak/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As ruas deverão ficar livres em seus leitos, sem a existência de qualquer obstáculo de efeito permanente, podendo apenas conter portão, cancela, </w:t>
      </w:r>
      <w:proofErr w:type="gramStart"/>
      <w:r w:rsidR="00C94212">
        <w:rPr>
          <w:rFonts w:ascii="Times New Roman" w:eastAsia="Times New Roman" w:hAnsi="Times New Roman"/>
          <w:color w:val="000000"/>
        </w:rPr>
        <w:t>corrente ou similares em sua extensão que permita o trânsito de veículos e, obrigatoriamente, acesso diferenciado para pedestres</w:t>
      </w:r>
      <w:proofErr w:type="gramEnd"/>
      <w:r w:rsidR="00C94212">
        <w:rPr>
          <w:rFonts w:ascii="Times New Roman" w:eastAsia="Times New Roman" w:hAnsi="Times New Roman"/>
          <w:color w:val="000000"/>
        </w:rPr>
        <w:t>.</w:t>
      </w: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acesso de pedestres ou condutores de veículos não residentes nas respectivas áreas fechadas é garantido mediante simples identificação ou cadastramento, não podendo, em nenhuma hipótese, ocorrer restrição ao mesmo.</w:t>
      </w:r>
    </w:p>
    <w:p w:rsidR="005B30FE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contrárias, esta Lei entra em vigor na data de sua publicação.</w:t>
      </w:r>
    </w:p>
    <w:p w:rsidR="00C94212" w:rsidRDefault="005B30FE" w:rsidP="005B30F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B30FE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Fica a cargo do Poder </w:t>
      </w:r>
      <w:proofErr w:type="gramStart"/>
      <w:r w:rsidR="00C94212">
        <w:rPr>
          <w:rFonts w:ascii="Times New Roman" w:eastAsia="Times New Roman" w:hAnsi="Times New Roman"/>
          <w:color w:val="000000"/>
        </w:rPr>
        <w:t>Executivo a regulamentação desta Lei</w:t>
      </w:r>
      <w:proofErr w:type="gramEnd"/>
      <w:r w:rsidR="00C94212"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falta de segurança pública e a deficiência dos serviços públicos têm levado a necessidade de novas formas de garantir a segurança.  Acredito que com esta lei, estaremos disciplinando de forma legal um importante instrumento de prevenção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criminalidade.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19" w:rsidRDefault="00750F19" w:rsidP="00FE475D">
      <w:r>
        <w:separator/>
      </w:r>
    </w:p>
  </w:endnote>
  <w:endnote w:type="continuationSeparator" w:id="0">
    <w:p w:rsidR="00750F19" w:rsidRDefault="00750F1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74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50F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0F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50F1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0F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19" w:rsidRDefault="00750F19" w:rsidP="00FE475D">
      <w:r>
        <w:separator/>
      </w:r>
    </w:p>
  </w:footnote>
  <w:footnote w:type="continuationSeparator" w:id="0">
    <w:p w:rsidR="00750F19" w:rsidRDefault="00750F1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0F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745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74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50F1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50F1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0F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B30FE"/>
    <w:rsid w:val="006C3FC6"/>
    <w:rsid w:val="006E5AF1"/>
    <w:rsid w:val="007076AC"/>
    <w:rsid w:val="00750F19"/>
    <w:rsid w:val="00761A8C"/>
    <w:rsid w:val="00875765"/>
    <w:rsid w:val="008926B6"/>
    <w:rsid w:val="008C38D8"/>
    <w:rsid w:val="00920AA9"/>
    <w:rsid w:val="009B40CC"/>
    <w:rsid w:val="00A05C02"/>
    <w:rsid w:val="00AF09C1"/>
    <w:rsid w:val="00B1745F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2017-05-29T20:33:00Z</dcterms:created>
  <dcterms:modified xsi:type="dcterms:W3CDTF">2017-05-29T20:33:00Z</dcterms:modified>
</cp:coreProperties>
</file>