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86551" w:rsidRDefault="008D03EA" w:rsidP="008D03EA">
      <w:pPr>
        <w:ind w:left="2835"/>
        <w:jc w:val="both"/>
        <w:rPr>
          <w:b/>
          <w:color w:val="000000"/>
        </w:rPr>
      </w:pPr>
      <w:r w:rsidRPr="00F86551">
        <w:rPr>
          <w:b/>
          <w:color w:val="000000"/>
        </w:rPr>
        <w:t xml:space="preserve">SUBSTITUTIVO </w:t>
      </w:r>
      <w:r w:rsidR="00F86551" w:rsidRPr="00F86551">
        <w:rPr>
          <w:b/>
          <w:color w:val="000000"/>
        </w:rPr>
        <w:t xml:space="preserve"> </w:t>
      </w:r>
      <w:r w:rsidR="00023566" w:rsidRPr="00F86551">
        <w:rPr>
          <w:b/>
          <w:color w:val="000000"/>
        </w:rPr>
        <w:t xml:space="preserve">Nº 001 </w:t>
      </w:r>
      <w:r w:rsidR="00F86551" w:rsidRPr="00F86551">
        <w:rPr>
          <w:b/>
          <w:color w:val="000000"/>
        </w:rPr>
        <w:t xml:space="preserve"> </w:t>
      </w:r>
      <w:r w:rsidR="00023566" w:rsidRPr="00F86551">
        <w:rPr>
          <w:b/>
          <w:color w:val="000000"/>
        </w:rPr>
        <w:t>AO</w:t>
      </w:r>
      <w:r w:rsidR="00F86551" w:rsidRPr="00F86551">
        <w:rPr>
          <w:b/>
          <w:color w:val="000000"/>
        </w:rPr>
        <w:t xml:space="preserve"> </w:t>
      </w:r>
      <w:r w:rsidR="00023566" w:rsidRPr="00F86551">
        <w:rPr>
          <w:b/>
          <w:color w:val="000000"/>
        </w:rPr>
        <w:t xml:space="preserve"> PROJETO DE LEI Nº </w:t>
      </w:r>
      <w:r w:rsidRPr="00F86551">
        <w:rPr>
          <w:b/>
          <w:color w:val="000000"/>
        </w:rPr>
        <w:t>7330</w:t>
      </w:r>
      <w:r w:rsidR="00C94212" w:rsidRPr="00F86551">
        <w:rPr>
          <w:b/>
          <w:color w:val="000000"/>
        </w:rPr>
        <w:t xml:space="preserve"> / </w:t>
      </w:r>
      <w:r w:rsidRPr="00F86551">
        <w:rPr>
          <w:b/>
          <w:color w:val="000000"/>
        </w:rPr>
        <w:t>2017</w:t>
      </w:r>
      <w:r w:rsidR="00F86551">
        <w:rPr>
          <w:b/>
          <w:color w:val="000000"/>
        </w:rPr>
        <w:t>.</w:t>
      </w:r>
    </w:p>
    <w:p w:rsidR="00C94212" w:rsidRPr="00F8655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ESTABELECE DIRETRIZES PARA A POLÍTICA MUNICIPAL DE PROMOÇÃO DA CIDADANIA LGBT E ENFRENTAMENTO DA HOMOFOBIA,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F86551" w:rsidRDefault="00F86551" w:rsidP="00AF09C1">
      <w:pPr>
        <w:ind w:right="-1" w:firstLine="2835"/>
        <w:jc w:val="both"/>
      </w:pPr>
    </w:p>
    <w:p w:rsidR="00F86551" w:rsidRDefault="00C94212" w:rsidP="00F8655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O Poder Público Municipal, quando da formulação, implementação e realização da Política Municipal de Promoção da Cidadania LGBT e Enfrentamento da Homofobia, deverá pautar-se pelas diretrizes estabelecidas na presente lei, tendo sempre por foco principal ações e atividades necessárias à proteção dos direitos fundamentais previstos na Constituição Federal.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Considera-se pessoa LGBT, para os efeitos desta lei, a pessoa que se autodeclara lésbica, gay, bissexual, travesti, transexual ou transgênero.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A participação de entidade beneficente e de assistência social na execução de programa ou projeto destinado à população LGBT dar-se-á com a observância do disposto nesta lei, bem como nas demais legislações pertinentes.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São princípios da Política Municipal de Promoção da Cidadania LGBT e Enfrentamento à Homofobia: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cooperação da sociedade, da família e do Município na promoção da autonomia, integração e participação da pessoa LGBT na sociedade;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direito à vida, à cidadania, à dignidade, à segurança e ao bem-estar social;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proteção contra discriminação de qualquer natureza;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universalização dos direitos sociais, a fim de tornar lésbicas, gays, bissexuais, travestis, transexuais e transgêneros atendidos pelas políticas sociais;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igualdade no acesso ao atendimento.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 São diretrizes da Política Municipal de Promoção da Cidadania LGBT e do Enfrentamento à Homofobia: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descentralização político-administrativa dos programas, projetos, serviços e benefícios de atenção às pessoas LGBT;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II - participação da sociedade por meio de suas organizações representativas;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 - planejamento de ações a curto, médio e longo prazo, com metas exequíveis, objetivos claros, aferição de resultados e garantia de continuidade, a serem definidas pelo Poder Executivo.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6º Na implementação da Política Municipal de Promoção da Cidadania LGBT e Enfrentamento à Homofobia os órgãos e entidades municipais envidarão esforços para: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 Na área de direitos humanos e promoção da cidadania LGBT: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promover e divulgar ações contra a violação de direitos específicos por discriminação por orientação sexual e por identidade e expressão de gênero;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 - articulação dos Órgãos do Poder Público para discussão das demandas do público LGBT;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IV - promoção de política de combate à discriminação homofóbica no serviço público municipal, originando um ambiente de respeito à diversidade sexual;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promoção de ações voltadas para a padronização e sistematização dos dados de LGBT atendidas por todos os equipamentos e serviços municipais, para orientação de políticas públicas no município;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- promoção da descentralização dos serviços e orientação de políticas públicas LGBT nas respectivas regiões com ampla participação da sociedade civil;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VII - promoção de campanhas permanentes de divulgação e orientação aos servidores públicos municipais sobre os direitos assegurados aos LGBT;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- incentivo para o fortalecimento de atividades descentralizadas voltadas para a Visibilidade Trans e para a Visibilidade Lésbica e demais datas LGBT;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- monitorar, avaliar e acompanhar os resultados das campanhas de que t</w:t>
      </w:r>
      <w:r w:rsidR="00F86551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ata a presente lei;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2º Na área da educação: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criação de diretrizes que orientem a rede municipal de educação na formulação, implementação, monitoramento e avaliação de ações que promovam o respeito e o reconhecimento da diversidade;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3º Na área do trabalho e geração de emprego e renda: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fomento a políticas públicas de trabalho e geração de renda para o segmento LGBT;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II - promoção de parcerias para o reconhecimento de empresas que respeitem e promovam a diversidade no ambiente de trabalho.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4º Na área da saúde: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implementação dos quesitos "orientação sexual e identidade de gênero", por autodefinição, nos prontuários e ficha de atendimento nos serviços municipais de saúde;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ampliação das políticas de saúde para população LGBT, garantindo acesso a partir do princípio da integralidade.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5º Na área da cultura a promoção de ações para o mapeamento e monitoramento da violência homofóbica, intensificando a segurança nos locais de convivência LGBT, e nos espaços de cultura e lazer, com vulnerabilidade e riscos;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7º O foco de todas as iniciativas tomadas com base nas diretrizes estabelecidas nesta lei deverá ser a ação preventiva e o combate às seguintes violações de direitos: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- impedimento do exercício da cidadania plena, em decorrência da alta vulnerabilidade;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 - alta evasão escolar e baixa autoestima devido às agressões físicas e psicológicas decorrentes do preconceito à que são submetidos;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exclusão social;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8º As instituições da sociedade civil organizada e as entidades públicas de todas as esferas de governo poderão contribuir com sugestões, informações e recursos humanos e materiais para a plena consecução dos objetivos visados nesta lei através da celebração de convênios, acordos e parcerias com o Poder Público Municipal.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F8655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9º Esta lei entra em vigor na data de sua publicação, revogadas as disposições em contrário.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10. O Poder Executivo regulamentará a presente lei.</w:t>
      </w:r>
    </w:p>
    <w:p w:rsidR="00C94212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083BFA">
        <w:rPr>
          <w:color w:val="000000"/>
        </w:rPr>
        <w:t>9</w:t>
      </w:r>
      <w:r>
        <w:rPr>
          <w:color w:val="000000"/>
        </w:rPr>
        <w:t xml:space="preserve"> de Setembro de 2017.</w:t>
      </w:r>
    </w:p>
    <w:p w:rsidR="00C94212" w:rsidRPr="00C907FE" w:rsidRDefault="00C94212" w:rsidP="00C94212">
      <w:pPr>
        <w:spacing w:line="142" w:lineRule="auto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4212" w:rsidTr="00C907FE">
        <w:trPr>
          <w:trHeight w:val="328"/>
        </w:trPr>
        <w:tc>
          <w:tcPr>
            <w:tcW w:w="8576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F86551" w:rsidRDefault="00F86551" w:rsidP="00F86551">
      <w:pPr>
        <w:pStyle w:val="Normal0"/>
        <w:ind w:right="-1"/>
        <w:jc w:val="both"/>
        <w:rPr>
          <w:rFonts w:eastAsia="Times New Roman"/>
          <w:color w:val="000000"/>
          <w:sz w:val="20"/>
          <w:szCs w:val="24"/>
          <w:lang w:eastAsia="en-US"/>
        </w:rPr>
      </w:pPr>
    </w:p>
    <w:p w:rsidR="00F86551" w:rsidRDefault="00F86551" w:rsidP="00F86551">
      <w:pPr>
        <w:pStyle w:val="Normal0"/>
        <w:ind w:right="-1"/>
        <w:jc w:val="both"/>
        <w:rPr>
          <w:rFonts w:eastAsia="Times New Roman"/>
          <w:color w:val="000000"/>
          <w:sz w:val="20"/>
          <w:szCs w:val="24"/>
          <w:lang w:eastAsia="en-US"/>
        </w:rPr>
      </w:pPr>
    </w:p>
    <w:p w:rsidR="00F86551" w:rsidRDefault="00F86551" w:rsidP="00F865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A população LGBT, sofre uma sobrecarga de preconceito em razão de sua orientação sexual e/ou identidade de gênero.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diversos os casos em que crianças e adolescentes são vítimas da intolerância por conta de sua orientação sexual, identidade e expressão de gênero.</w:t>
      </w:r>
    </w:p>
    <w:p w:rsidR="00F86551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levantamento da ONG Grupo Gay da Bahia – GGB – um LGBT é assassinado, por motivo homofóbico, a cada dois dias.</w:t>
      </w:r>
    </w:p>
    <w:p w:rsidR="00C94212" w:rsidRPr="004C65C8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Infelizmente, ante a cultura social de discriminação e intolerância, para que a população LGBT possa fruir de seus direitos com dignidade e igualdade, faz-se necessária a adoção de uma política municipal com vistas a garantir a inclusão e reinserção social das pessoas LGBT, como forma de dar efetividade aos princípios constitucionais.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07FE" w:rsidRDefault="00C907FE" w:rsidP="00C907FE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083BFA">
        <w:rPr>
          <w:color w:val="000000"/>
        </w:rPr>
        <w:t>9</w:t>
      </w:r>
      <w:r>
        <w:rPr>
          <w:color w:val="000000"/>
        </w:rPr>
        <w:t xml:space="preserve"> de Setembro de 2017.</w:t>
      </w:r>
    </w:p>
    <w:p w:rsidR="00C907FE" w:rsidRPr="00C907FE" w:rsidRDefault="00C907FE" w:rsidP="00C907FE">
      <w:pPr>
        <w:spacing w:line="142" w:lineRule="auto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07FE" w:rsidTr="006A28BF">
        <w:trPr>
          <w:trHeight w:val="274"/>
        </w:trPr>
        <w:tc>
          <w:tcPr>
            <w:tcW w:w="8576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07FE" w:rsidTr="006A28BF">
        <w:trPr>
          <w:trHeight w:val="328"/>
        </w:trPr>
        <w:tc>
          <w:tcPr>
            <w:tcW w:w="8576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F86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D9" w:rsidRDefault="00F415D9" w:rsidP="00FE475D">
      <w:r>
        <w:separator/>
      </w:r>
    </w:p>
  </w:endnote>
  <w:endnote w:type="continuationSeparator" w:id="1">
    <w:p w:rsidR="00F415D9" w:rsidRDefault="00F415D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41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415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15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415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15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D9" w:rsidRDefault="00F415D9" w:rsidP="00FE475D">
      <w:r>
        <w:separator/>
      </w:r>
    </w:p>
  </w:footnote>
  <w:footnote w:type="continuationSeparator" w:id="1">
    <w:p w:rsidR="00F415D9" w:rsidRDefault="00F415D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15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41D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1D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415D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415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15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3566"/>
    <w:rsid w:val="00083BFA"/>
    <w:rsid w:val="00217FD1"/>
    <w:rsid w:val="003776C3"/>
    <w:rsid w:val="0045355C"/>
    <w:rsid w:val="004B090E"/>
    <w:rsid w:val="006C3FC6"/>
    <w:rsid w:val="007076AC"/>
    <w:rsid w:val="00872F94"/>
    <w:rsid w:val="008822DB"/>
    <w:rsid w:val="008D03EA"/>
    <w:rsid w:val="009C2BB0"/>
    <w:rsid w:val="00A241DC"/>
    <w:rsid w:val="00A95A21"/>
    <w:rsid w:val="00AF09C1"/>
    <w:rsid w:val="00C907FE"/>
    <w:rsid w:val="00C94212"/>
    <w:rsid w:val="00D50958"/>
    <w:rsid w:val="00DC3901"/>
    <w:rsid w:val="00F415D9"/>
    <w:rsid w:val="00F8655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2017-09-19T17:09:00Z</dcterms:created>
  <dcterms:modified xsi:type="dcterms:W3CDTF">2017-09-19T17:12:00Z</dcterms:modified>
</cp:coreProperties>
</file>