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5C56BC" w:rsidP="004D0613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EMENDA </w:t>
      </w:r>
      <w:r w:rsidR="00070196">
        <w:rPr>
          <w:b/>
          <w:color w:val="000000"/>
        </w:rPr>
        <w:t>ADITIVA</w:t>
      </w:r>
      <w:r>
        <w:rPr>
          <w:b/>
          <w:color w:val="000000"/>
        </w:rPr>
        <w:t xml:space="preserve"> Nº 0</w:t>
      </w:r>
      <w:r w:rsidR="00070196">
        <w:rPr>
          <w:b/>
          <w:color w:val="000000"/>
        </w:rPr>
        <w:t>1</w:t>
      </w:r>
      <w:r>
        <w:rPr>
          <w:b/>
          <w:color w:val="000000"/>
        </w:rPr>
        <w:t xml:space="preserve"> AO PROJETO DE LEI Nº </w:t>
      </w:r>
      <w:r w:rsidR="00070196">
        <w:rPr>
          <w:b/>
          <w:color w:val="000000"/>
        </w:rPr>
        <w:t>559</w:t>
      </w:r>
      <w:r w:rsidR="006D53FC">
        <w:rPr>
          <w:b/>
          <w:color w:val="000000"/>
        </w:rPr>
        <w:t>/2013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070196" w:rsidRDefault="00070196" w:rsidP="004D06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ind w:left="2835" w:right="567"/>
        <w:jc w:val="both"/>
        <w:rPr>
          <w:b/>
        </w:rPr>
      </w:pPr>
      <w:r w:rsidRPr="00070196">
        <w:rPr>
          <w:b/>
        </w:rPr>
        <w:t>ACRESCENTA O PARAGRAFO 1º e 2º AO ARTIGO 1º DO PROJETO DE LEI Nº 559/13 – QUE ¨REVOGA O § 2º DO ART 2º DA LEI MUNICIPAL Nº 1075/71 QUE “DISPÕE SOBRE DOAÇÃO DE TERRENO DO PATRIMÔNIO MUNICIPAL À RÁDIO CLUBE DE POUSO ALEGRE S/A – PRJ-7”</w:t>
      </w:r>
      <w:r>
        <w:rPr>
          <w:b/>
        </w:rPr>
        <w:t>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070196" w:rsidRPr="00A73D0B" w:rsidRDefault="00070196" w:rsidP="00070196">
      <w:pPr>
        <w:pStyle w:val="SemEspaamento"/>
        <w:ind w:firstLine="2835"/>
        <w:rPr>
          <w:rFonts w:ascii="Times New Roman" w:hAnsi="Times New Roman" w:cs="Times New Roman"/>
          <w:sz w:val="24"/>
          <w:szCs w:val="24"/>
        </w:rPr>
      </w:pPr>
      <w:r w:rsidRPr="00A73D0B">
        <w:rPr>
          <w:rFonts w:ascii="Times New Roman" w:hAnsi="Times New Roman" w:cs="Times New Roman"/>
          <w:sz w:val="24"/>
          <w:szCs w:val="24"/>
        </w:rPr>
        <w:t>O vereador signatário desta, no uso de suas atribuições legais, apresenta a seguinte Emenda ao Projeto de Lei nº 559/13:</w:t>
      </w:r>
    </w:p>
    <w:p w:rsidR="005C56BC" w:rsidRPr="00070196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070196" w:rsidRPr="00070196" w:rsidRDefault="00070196" w:rsidP="004D0613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070196">
        <w:rPr>
          <w:rFonts w:ascii="Times New Roman" w:hAnsi="Times New Roman" w:cs="Times New Roman"/>
        </w:rPr>
        <w:t xml:space="preserve">Art. 1º - Fica acrescido o parágrafo 1º e 2° ao artigo 1º do Projeto de Lei de nº 559/13, que passa a vigorar com a seguinte redação: </w:t>
      </w:r>
    </w:p>
    <w:p w:rsidR="00070196" w:rsidRPr="00070196" w:rsidRDefault="00070196" w:rsidP="004D0613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070196" w:rsidRPr="00070196" w:rsidRDefault="00070196" w:rsidP="004D0613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070196">
        <w:rPr>
          <w:rFonts w:ascii="Times New Roman" w:hAnsi="Times New Roman" w:cs="Times New Roman"/>
        </w:rPr>
        <w:t xml:space="preserve">“Art. 1º. [...] </w:t>
      </w:r>
    </w:p>
    <w:p w:rsidR="00070196" w:rsidRPr="00070196" w:rsidRDefault="00070196" w:rsidP="004D0613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070196" w:rsidRPr="00070196" w:rsidRDefault="00070196" w:rsidP="004D0613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070196">
        <w:rPr>
          <w:rFonts w:ascii="Times New Roman" w:hAnsi="Times New Roman" w:cs="Times New Roman"/>
        </w:rPr>
        <w:t xml:space="preserve">§ 1º Para a efetivação da revogação do parágrafo 2º do Art. 2º da Lei Municipal nº 1075/71, o donatário deverá apresentar CND Estadual, Federal, Municipal, Certidão de distribuição de processos perante a Justiça Estadual, Trabalhista, Federal, onde deverá comprovar a inexistência de débitos perante as respectivas repartições, bem como a inexistência de distribuição de processos pendentes de pagamentos. </w:t>
      </w:r>
    </w:p>
    <w:p w:rsidR="00070196" w:rsidRPr="00070196" w:rsidRDefault="00070196" w:rsidP="004D0613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070196" w:rsidRDefault="00070196" w:rsidP="004D0613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070196">
        <w:rPr>
          <w:rFonts w:ascii="Times New Roman" w:hAnsi="Times New Roman" w:cs="Times New Roman"/>
        </w:rPr>
        <w:t>§ 2º O donatário poderá oferecer o imóvel em garantia de financiamento, caso em que a cláusula de reversão e demais obrigações serão garantidas por hipoteca em segundo grau em favor do doador.</w:t>
      </w:r>
      <w:r>
        <w:rPr>
          <w:rFonts w:ascii="Times New Roman" w:hAnsi="Times New Roman" w:cs="Times New Roman"/>
        </w:rPr>
        <w:t>”</w:t>
      </w:r>
      <w:r w:rsidRPr="00070196">
        <w:rPr>
          <w:rFonts w:ascii="Times New Roman" w:hAnsi="Times New Roman" w:cs="Times New Roman"/>
        </w:rPr>
        <w:t xml:space="preserve"> </w:t>
      </w:r>
    </w:p>
    <w:p w:rsidR="00070196" w:rsidRDefault="00070196" w:rsidP="004D0613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6D53FC" w:rsidRPr="00070196" w:rsidRDefault="006D53FC" w:rsidP="00F750FD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 w:rsidRPr="00070196">
        <w:rPr>
          <w:rFonts w:ascii="Times New Roman" w:eastAsia="Times New Roman" w:hAnsi="Times New Roman" w:cs="Times New Roman"/>
          <w:color w:val="000000"/>
        </w:rPr>
        <w:br/>
      </w:r>
      <w:r w:rsidR="00F750FD" w:rsidRPr="00070196">
        <w:rPr>
          <w:rFonts w:ascii="Times New Roman" w:hAnsi="Times New Roman" w:cs="Times New Roman"/>
        </w:rPr>
        <w:t xml:space="preserve">                                              </w:t>
      </w:r>
      <w:r w:rsidR="00070196" w:rsidRPr="00070196">
        <w:rPr>
          <w:rFonts w:ascii="Times New Roman" w:hAnsi="Times New Roman" w:cs="Times New Roman"/>
        </w:rPr>
        <w:t xml:space="preserve">    </w:t>
      </w:r>
      <w:r w:rsidR="005C56BC" w:rsidRPr="00070196">
        <w:rPr>
          <w:rFonts w:ascii="Times New Roman" w:hAnsi="Times New Roman" w:cs="Times New Roman"/>
        </w:rPr>
        <w:t>Art. 2º - Revogadas as disposições em contrário, essa emenda entra em vigor na data de sua aprovação.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070196">
        <w:rPr>
          <w:color w:val="000000"/>
        </w:rPr>
        <w:t>10</w:t>
      </w:r>
      <w:r>
        <w:rPr>
          <w:color w:val="000000"/>
        </w:rPr>
        <w:t xml:space="preserve"> de</w:t>
      </w:r>
      <w:r w:rsidR="005C56BC">
        <w:rPr>
          <w:color w:val="000000"/>
        </w:rPr>
        <w:t xml:space="preserve"> Dez</w:t>
      </w:r>
      <w:r>
        <w:rPr>
          <w:color w:val="000000"/>
        </w:rPr>
        <w:t>embro de 2013</w:t>
      </w:r>
      <w:r w:rsidR="005C56BC">
        <w:rPr>
          <w:color w:val="000000"/>
        </w:rPr>
        <w:t>.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070196" w:rsidP="005C5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070196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C56BC" w:rsidRDefault="006D53FC" w:rsidP="005C56BC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5C56BC" w:rsidRDefault="005C56BC" w:rsidP="005C56BC">
      <w:pPr>
        <w:rPr>
          <w:b/>
        </w:rPr>
      </w:pPr>
    </w:p>
    <w:p w:rsidR="005C56BC" w:rsidRDefault="005C56BC" w:rsidP="005C56BC">
      <w:pPr>
        <w:rPr>
          <w:b/>
        </w:rPr>
      </w:pPr>
    </w:p>
    <w:p w:rsidR="005C56BC" w:rsidRDefault="005C56BC" w:rsidP="005C56BC">
      <w:pPr>
        <w:rPr>
          <w:b/>
        </w:rPr>
      </w:pPr>
    </w:p>
    <w:p w:rsidR="005C56BC" w:rsidRDefault="005C56BC" w:rsidP="005C56BC">
      <w:pPr>
        <w:rPr>
          <w:b/>
        </w:rPr>
      </w:pPr>
    </w:p>
    <w:p w:rsidR="006D53FC" w:rsidRDefault="006D53FC" w:rsidP="005C56BC">
      <w:pPr>
        <w:jc w:val="center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70196" w:rsidRDefault="00070196" w:rsidP="005C56BC">
      <w:pPr>
        <w:ind w:right="567" w:firstLine="708"/>
        <w:jc w:val="both"/>
      </w:pPr>
      <w:r>
        <w:t xml:space="preserve">Tal faculdade visa viabilizar a ocorrência de fraudes contra o município, evitando que o donatário contrate empréstimos supostamente destinados ao aumento da produção e à melhoria de seu empreendimento e os desvie para finalidade escusas, deixando posteriormente de pagar a dívida, a qual será executada pelo credor, e se não for quitada espontaneamente pelo donatário, o bem será penhorado e levado a leilão, e em contrapartida o município perderia o imóvel e com a inclusão deste parágrafo o município não perde em sua totalidade o imóvel doado, garante conforme o caso, parte do imóvel doado ou até a sua totalidade. </w:t>
      </w:r>
    </w:p>
    <w:p w:rsidR="00070196" w:rsidRDefault="00070196" w:rsidP="005C56BC">
      <w:pPr>
        <w:ind w:right="567" w:firstLine="708"/>
        <w:jc w:val="both"/>
      </w:pPr>
    </w:p>
    <w:p w:rsidR="00070196" w:rsidRDefault="00070196" w:rsidP="005C56BC">
      <w:pPr>
        <w:ind w:right="567" w:firstLine="708"/>
        <w:jc w:val="both"/>
      </w:pPr>
      <w:r>
        <w:t xml:space="preserve">E ainda, fundamentando a justificativa acima, vem a Lei nº 8.666, de 21 de junho de 1993, que regulamenta o art. 37, inciso XXI, da Constituição Federal, e institui normas para licitações e contratos da Administração e com a redação dada pela Lei 8883 de 08/06/1994, diz: </w:t>
      </w:r>
    </w:p>
    <w:p w:rsidR="00070196" w:rsidRDefault="00070196" w:rsidP="00070196">
      <w:pPr>
        <w:ind w:right="567"/>
        <w:jc w:val="both"/>
      </w:pPr>
    </w:p>
    <w:p w:rsidR="00070196" w:rsidRDefault="00070196" w:rsidP="00070196">
      <w:pPr>
        <w:ind w:right="567"/>
        <w:jc w:val="both"/>
      </w:pPr>
      <w:r>
        <w:t xml:space="preserve">“Art. 17. A alienação de bens da Administração Pública, subordinada à existência de interesse público devidamente justificado, será precedida de avaliação e obedecerá às seguintes normas: </w:t>
      </w:r>
    </w:p>
    <w:p w:rsidR="00070196" w:rsidRDefault="00070196" w:rsidP="00070196">
      <w:pPr>
        <w:ind w:right="567"/>
        <w:jc w:val="both"/>
      </w:pPr>
      <w:r>
        <w:t xml:space="preserve">§4o A doação com encargo será licitada e de seu instrumento constarão, obrigatoriamente os encargos, o prazo de seu cumprimento e cláusula de reversão, sob pena de nulidade do ato, sendo dispensada a licitação no caso de interesse público devidamente justificado; (Lei nº 8.883, de 1994). </w:t>
      </w:r>
    </w:p>
    <w:p w:rsidR="00070196" w:rsidRDefault="00070196" w:rsidP="00070196">
      <w:pPr>
        <w:ind w:right="567"/>
        <w:jc w:val="both"/>
      </w:pPr>
      <w:r>
        <w:t xml:space="preserve">§5o Na hipótese do parágrafo anterior, caso o donatário necessite oferecer o imóvel em garantia de financiamento, a cláusula de reversão e demais obrigações serão garantidas por hipoteca em segundo grau em favor do doador. (Incluído pela Lei nº 8.883, de 1994).” </w:t>
      </w:r>
    </w:p>
    <w:p w:rsidR="00070196" w:rsidRDefault="00070196" w:rsidP="00070196">
      <w:pPr>
        <w:ind w:right="567"/>
        <w:jc w:val="both"/>
      </w:pPr>
    </w:p>
    <w:p w:rsidR="006D53FC" w:rsidRDefault="00070196" w:rsidP="00070196">
      <w:pPr>
        <w:ind w:right="567"/>
        <w:jc w:val="both"/>
        <w:rPr>
          <w:rFonts w:ascii="Arial" w:hAnsi="Arial" w:cs="Arial"/>
          <w:color w:val="000000"/>
          <w:sz w:val="20"/>
        </w:rPr>
      </w:pPr>
      <w:r>
        <w:t>Sendo assim, o acréscimo deste parágrafo evitará prejuízo aos cofres públicos, e perda do imóvel doado pelo município, caso o donatário não pague o financiamento, evitando assim a perda do imóvel doado pelo município, razão pelo qual solicito aos nobres vereadores o apoio para a aprovação desta emenda..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5C56BC" w:rsidRDefault="005C56B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 w:rsidR="00070196">
        <w:rPr>
          <w:color w:val="000000"/>
        </w:rPr>
        <w:t>10</w:t>
      </w:r>
      <w:r>
        <w:rPr>
          <w:color w:val="000000"/>
        </w:rPr>
        <w:t xml:space="preserve"> de </w:t>
      </w:r>
      <w:r w:rsidR="005C56BC">
        <w:rPr>
          <w:color w:val="000000"/>
        </w:rPr>
        <w:t>Dez</w:t>
      </w:r>
      <w:r>
        <w:rPr>
          <w:color w:val="000000"/>
        </w:rPr>
        <w:t>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70196" w:rsidTr="00070196">
        <w:tc>
          <w:tcPr>
            <w:tcW w:w="10345" w:type="dxa"/>
            <w:shd w:val="clear" w:color="auto" w:fill="auto"/>
          </w:tcPr>
          <w:p w:rsidR="00070196" w:rsidRPr="00AD485A" w:rsidRDefault="00070196" w:rsidP="00154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070196" w:rsidTr="00070196">
        <w:tc>
          <w:tcPr>
            <w:tcW w:w="10345" w:type="dxa"/>
            <w:shd w:val="clear" w:color="auto" w:fill="auto"/>
          </w:tcPr>
          <w:p w:rsidR="00070196" w:rsidRPr="00AD485A" w:rsidRDefault="00070196" w:rsidP="00154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070196" w:rsidRPr="00AD485A" w:rsidRDefault="00070196" w:rsidP="00154F28">
            <w:pPr>
              <w:jc w:val="center"/>
              <w:rPr>
                <w:color w:val="000000"/>
              </w:rPr>
            </w:pPr>
          </w:p>
          <w:p w:rsidR="00070196" w:rsidRPr="00AD485A" w:rsidRDefault="00070196" w:rsidP="00154F28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4D06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3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706" w:rsidRDefault="009E4706" w:rsidP="00B00884">
      <w:r>
        <w:separator/>
      </w:r>
    </w:p>
  </w:endnote>
  <w:endnote w:type="continuationSeparator" w:id="1">
    <w:p w:rsidR="009E4706" w:rsidRDefault="009E4706" w:rsidP="00B0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C6E5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E470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E470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E470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E47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706" w:rsidRDefault="009E4706" w:rsidP="00B00884">
      <w:r>
        <w:separator/>
      </w:r>
    </w:p>
  </w:footnote>
  <w:footnote w:type="continuationSeparator" w:id="1">
    <w:p w:rsidR="009E4706" w:rsidRDefault="009E4706" w:rsidP="00B00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E470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C6E5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C6E5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9E470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E470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E470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196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613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6BC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C6E50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4706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0884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28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590F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3FAD"/>
    <w:rsid w:val="00F750FD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C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701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2013-12-10T18:38:00Z</cp:lastPrinted>
  <dcterms:created xsi:type="dcterms:W3CDTF">2013-12-10T18:38:00Z</dcterms:created>
  <dcterms:modified xsi:type="dcterms:W3CDTF">2013-12-10T18:38:00Z</dcterms:modified>
</cp:coreProperties>
</file>