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AE" w:rsidRPr="00EF0D52" w:rsidRDefault="00C82AAE" w:rsidP="00C82AA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F0D52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EF0D52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EF0D52">
        <w:rPr>
          <w:rFonts w:ascii="Times New Roman" w:hAnsi="Times New Roman" w:cs="Times New Roman"/>
          <w:i/>
          <w:sz w:val="24"/>
          <w:szCs w:val="24"/>
        </w:rPr>
        <w:t xml:space="preserve"> Presidenta da Câmara de Vereadores do </w:t>
      </w:r>
    </w:p>
    <w:p w:rsidR="00C82AAE" w:rsidRPr="00EF0D52" w:rsidRDefault="00C82AAE" w:rsidP="00C82AA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0D52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C82AAE" w:rsidRPr="00EF0D52" w:rsidRDefault="00C82AAE" w:rsidP="00C82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AAE" w:rsidRPr="00EF0D52" w:rsidRDefault="00C5152A" w:rsidP="00C82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C82AAE" w:rsidRPr="00EF0D52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C82AAE" w:rsidRPr="00EF0D52" w:rsidRDefault="00C82AAE" w:rsidP="00C8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AAE" w:rsidRPr="00EF0D52" w:rsidRDefault="00C82AAE" w:rsidP="00C82A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D52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EF0D52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</w:t>
      </w:r>
      <w:r w:rsidR="00C5152A">
        <w:rPr>
          <w:rFonts w:ascii="Times New Roman" w:hAnsi="Times New Roman" w:cs="Times New Roman"/>
          <w:sz w:val="24"/>
          <w:szCs w:val="24"/>
        </w:rPr>
        <w:t xml:space="preserve"> acerca do projeto de lei n. 559</w:t>
      </w:r>
      <w:r w:rsidRPr="00EF0D52">
        <w:rPr>
          <w:rFonts w:ascii="Times New Roman" w:hAnsi="Times New Roman" w:cs="Times New Roman"/>
          <w:sz w:val="24"/>
          <w:szCs w:val="24"/>
        </w:rPr>
        <w:t xml:space="preserve"> / 2013 que "re</w:t>
      </w:r>
      <w:r w:rsidR="00C5152A">
        <w:rPr>
          <w:rFonts w:ascii="Times New Roman" w:hAnsi="Times New Roman" w:cs="Times New Roman"/>
          <w:sz w:val="24"/>
          <w:szCs w:val="24"/>
        </w:rPr>
        <w:t>voga o artigo segundo, §2º da lei 1.075/71</w:t>
      </w:r>
      <w:r w:rsidR="004127D7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Pr="00EF0D52">
        <w:rPr>
          <w:rFonts w:ascii="Times New Roman" w:hAnsi="Times New Roman" w:cs="Times New Roman"/>
          <w:sz w:val="24"/>
          <w:szCs w:val="24"/>
        </w:rPr>
        <w:t>"</w:t>
      </w:r>
      <w:r w:rsidR="004127D7">
        <w:rPr>
          <w:rFonts w:ascii="Times New Roman" w:hAnsi="Times New Roman" w:cs="Times New Roman"/>
          <w:sz w:val="24"/>
          <w:szCs w:val="24"/>
        </w:rPr>
        <w:t>.</w:t>
      </w:r>
    </w:p>
    <w:p w:rsidR="00C82AAE" w:rsidRPr="00EF0D52" w:rsidRDefault="00C82AAE" w:rsidP="00C82A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AAE" w:rsidRPr="00EF0D52" w:rsidRDefault="00C82AAE" w:rsidP="00C82A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52">
        <w:rPr>
          <w:rFonts w:ascii="Times New Roman" w:hAnsi="Times New Roman" w:cs="Times New Roman"/>
          <w:sz w:val="24"/>
          <w:szCs w:val="24"/>
        </w:rPr>
        <w:t xml:space="preserve">Saliento que o presente parecer vem esclarecer </w:t>
      </w:r>
      <w:r w:rsidRPr="00EF0D52">
        <w:rPr>
          <w:rFonts w:ascii="Times New Roman" w:hAnsi="Times New Roman" w:cs="Times New Roman"/>
          <w:b/>
          <w:sz w:val="24"/>
          <w:szCs w:val="24"/>
          <w:u w:val="single"/>
        </w:rPr>
        <w:t>EXCLUSIVAMENTE QUESTÕES TÉCNICAS</w:t>
      </w:r>
      <w:r w:rsidRPr="00EF0D52">
        <w:rPr>
          <w:rFonts w:ascii="Times New Roman" w:hAnsi="Times New Roman" w:cs="Times New Roman"/>
          <w:sz w:val="24"/>
          <w:szCs w:val="24"/>
        </w:rPr>
        <w:t xml:space="preserve">, </w:t>
      </w:r>
      <w:r w:rsidRPr="00EF0D52">
        <w:rPr>
          <w:rFonts w:ascii="Times New Roman" w:hAnsi="Times New Roman" w:cs="Times New Roman"/>
          <w:b/>
          <w:sz w:val="24"/>
          <w:szCs w:val="24"/>
          <w:u w:val="single"/>
        </w:rPr>
        <w:t>respeitando-se</w:t>
      </w:r>
      <w:r w:rsidRPr="00EF0D52">
        <w:rPr>
          <w:rFonts w:ascii="Times New Roman" w:hAnsi="Times New Roman" w:cs="Times New Roman"/>
          <w:sz w:val="24"/>
          <w:szCs w:val="24"/>
        </w:rPr>
        <w:t xml:space="preserve">, por óbvio, os entendimentos </w:t>
      </w:r>
      <w:proofErr w:type="gramStart"/>
      <w:r w:rsidRPr="00EF0D52">
        <w:rPr>
          <w:rFonts w:ascii="Times New Roman" w:hAnsi="Times New Roman" w:cs="Times New Roman"/>
          <w:sz w:val="24"/>
          <w:szCs w:val="24"/>
        </w:rPr>
        <w:t>diversos</w:t>
      </w:r>
      <w:proofErr w:type="gramEnd"/>
      <w:r w:rsidRPr="00EF0D52">
        <w:rPr>
          <w:rFonts w:ascii="Times New Roman" w:hAnsi="Times New Roman" w:cs="Times New Roman"/>
          <w:sz w:val="24"/>
          <w:szCs w:val="24"/>
        </w:rPr>
        <w:t xml:space="preserve"> sobre a matéria e, </w:t>
      </w:r>
      <w:r w:rsidRPr="00EF0D52">
        <w:rPr>
          <w:rFonts w:ascii="Times New Roman" w:hAnsi="Times New Roman" w:cs="Times New Roman"/>
          <w:b/>
          <w:sz w:val="24"/>
          <w:szCs w:val="24"/>
          <w:u w:val="single"/>
        </w:rPr>
        <w:t xml:space="preserve">em especial, </w:t>
      </w:r>
      <w:r w:rsidRPr="00EF0D52">
        <w:rPr>
          <w:rFonts w:ascii="Times New Roman" w:hAnsi="Times New Roman" w:cs="Times New Roman"/>
          <w:sz w:val="24"/>
          <w:szCs w:val="24"/>
        </w:rPr>
        <w:t>a opinião dos Srs. Edis em plenário.</w:t>
      </w:r>
    </w:p>
    <w:p w:rsidR="00C82AAE" w:rsidRPr="00EF0D52" w:rsidRDefault="00C82AAE" w:rsidP="00C82AA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AAE" w:rsidRPr="00EF0D52" w:rsidRDefault="00C82AAE" w:rsidP="00C82A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52">
        <w:rPr>
          <w:rFonts w:ascii="Times New Roman" w:hAnsi="Times New Roman" w:cs="Times New Roman"/>
          <w:sz w:val="24"/>
          <w:szCs w:val="24"/>
        </w:rPr>
        <w:t xml:space="preserve">O Poder Executivo, </w:t>
      </w:r>
      <w:r w:rsidRPr="00EF0D52">
        <w:rPr>
          <w:rFonts w:ascii="Times New Roman" w:hAnsi="Times New Roman" w:cs="Times New Roman"/>
          <w:b/>
          <w:i/>
          <w:sz w:val="24"/>
          <w:szCs w:val="24"/>
          <w:u w:val="single"/>
        </w:rPr>
        <w:t>guardadas as devidas proporções e exceções legais</w:t>
      </w:r>
      <w:r w:rsidRPr="00EF0D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0D52">
        <w:rPr>
          <w:rFonts w:ascii="Times New Roman" w:hAnsi="Times New Roman" w:cs="Times New Roman"/>
          <w:sz w:val="24"/>
          <w:szCs w:val="24"/>
        </w:rPr>
        <w:t>detém a competência para propositura do projeto de lei, por tratar-se de questão que, apesar de simples, relaciona-se ao patrimônio público.</w:t>
      </w:r>
    </w:p>
    <w:p w:rsidR="00C82AAE" w:rsidRPr="00EF0D52" w:rsidRDefault="00C82AAE" w:rsidP="00C82AAE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:rsidR="00C82AAE" w:rsidRPr="00EF0D52" w:rsidRDefault="00C82AAE" w:rsidP="00C82A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52">
        <w:rPr>
          <w:rFonts w:ascii="Times New Roman" w:eastAsia="Arial" w:hAnsi="Times New Roman" w:cs="Times New Roman"/>
          <w:sz w:val="24"/>
          <w:szCs w:val="24"/>
        </w:rPr>
        <w:t>Nota-se que a</w:t>
      </w:r>
      <w:r w:rsidRPr="00EF0D5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competência</w:t>
      </w:r>
      <w:r w:rsidRPr="00EF0D5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do</w:t>
      </w:r>
      <w:r w:rsidRPr="00EF0D5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Município</w:t>
      </w:r>
      <w:r w:rsidRPr="00EF0D5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para</w:t>
      </w:r>
      <w:r w:rsidRPr="00EF0D5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legislar</w:t>
      </w:r>
      <w:r w:rsidRPr="00EF0D5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sobre as</w:t>
      </w:r>
      <w:r w:rsidRPr="00EF0D5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matérias do Inciso VIII</w:t>
      </w:r>
      <w:r w:rsidRPr="00EF0D5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do artigo 30 da CF. </w:t>
      </w:r>
      <w:r w:rsidRPr="00EF0D52">
        <w:rPr>
          <w:rFonts w:ascii="Times New Roman" w:eastAsia="Arial" w:hAnsi="Times New Roman" w:cs="Times New Roman"/>
          <w:sz w:val="24"/>
          <w:szCs w:val="24"/>
        </w:rPr>
        <w:t>é plena,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ressalvada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a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da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União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para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instituir diretrizes,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de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âmbito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geral,</w:t>
      </w:r>
      <w:r w:rsidRPr="00EF0D5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para o</w:t>
      </w:r>
      <w:r w:rsidRPr="00EF0D52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desenvolvimento</w:t>
      </w:r>
      <w:r w:rsidRPr="00EF0D52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urbano</w:t>
      </w:r>
      <w:r w:rsidRPr="00EF0D52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(CF,</w:t>
      </w:r>
      <w:r w:rsidRPr="00EF0D52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art.21,</w:t>
      </w:r>
      <w:r w:rsidRPr="00EF0D52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EF0D52">
        <w:rPr>
          <w:rFonts w:ascii="Times New Roman" w:eastAsia="Arial" w:hAnsi="Times New Roman" w:cs="Times New Roman"/>
          <w:sz w:val="24"/>
          <w:szCs w:val="24"/>
        </w:rPr>
        <w:t>XX)</w:t>
      </w:r>
      <w:r w:rsidR="00751EF3">
        <w:rPr>
          <w:rFonts w:ascii="Times New Roman" w:eastAsia="Arial" w:hAnsi="Times New Roman" w:cs="Times New Roman"/>
          <w:sz w:val="24"/>
          <w:szCs w:val="24"/>
        </w:rPr>
        <w:t>.</w:t>
      </w:r>
    </w:p>
    <w:p w:rsidR="00C82AAE" w:rsidRPr="00EF0D52" w:rsidRDefault="00C82AAE" w:rsidP="00C82AAE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:rsidR="00C82AAE" w:rsidRDefault="00C82AAE" w:rsidP="00751E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52">
        <w:rPr>
          <w:rFonts w:ascii="Times New Roman" w:hAnsi="Times New Roman" w:cs="Times New Roman"/>
          <w:sz w:val="24"/>
          <w:szCs w:val="24"/>
        </w:rPr>
        <w:t xml:space="preserve">Ao que </w:t>
      </w:r>
      <w:r w:rsidR="004127D7">
        <w:rPr>
          <w:rFonts w:ascii="Times New Roman" w:hAnsi="Times New Roman" w:cs="Times New Roman"/>
          <w:sz w:val="24"/>
          <w:szCs w:val="24"/>
        </w:rPr>
        <w:t xml:space="preserve">se </w:t>
      </w:r>
      <w:r w:rsidRPr="00EF0D52">
        <w:rPr>
          <w:rFonts w:ascii="Times New Roman" w:hAnsi="Times New Roman" w:cs="Times New Roman"/>
          <w:sz w:val="24"/>
          <w:szCs w:val="24"/>
        </w:rPr>
        <w:t>percebe, a delimitação das justificativas</w:t>
      </w:r>
      <w:r w:rsidR="00EF0D52" w:rsidRPr="00EF0D52">
        <w:rPr>
          <w:rFonts w:ascii="Times New Roman" w:hAnsi="Times New Roman" w:cs="Times New Roman"/>
          <w:sz w:val="24"/>
          <w:szCs w:val="24"/>
        </w:rPr>
        <w:t xml:space="preserve"> do PL</w:t>
      </w:r>
      <w:r w:rsidRPr="00EF0D52">
        <w:rPr>
          <w:rFonts w:ascii="Times New Roman" w:hAnsi="Times New Roman" w:cs="Times New Roman"/>
          <w:sz w:val="24"/>
          <w:szCs w:val="24"/>
        </w:rPr>
        <w:t xml:space="preserve"> estão em torno da </w:t>
      </w:r>
      <w:r w:rsidR="00736A9A">
        <w:rPr>
          <w:rFonts w:ascii="Times New Roman" w:hAnsi="Times New Roman" w:cs="Times New Roman"/>
          <w:sz w:val="24"/>
          <w:szCs w:val="24"/>
        </w:rPr>
        <w:t>necessidade de a Rádio Clube obter condições financeiras para realização de empréstimo e, consequentemente, ampliar e atualizar suas atividades.</w:t>
      </w:r>
    </w:p>
    <w:p w:rsidR="00751EF3" w:rsidRPr="00751EF3" w:rsidRDefault="00751EF3" w:rsidP="00751EF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51EF3" w:rsidRDefault="00736A9A" w:rsidP="00751E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tive a oportunidade de exarar parecer em caso parecido (PL 560/13) e, apesar de identifica-lo como</w:t>
      </w:r>
      <w:r w:rsidR="00751EF3">
        <w:rPr>
          <w:rFonts w:ascii="Times New Roman" w:hAnsi="Times New Roman" w:cs="Times New Roman"/>
          <w:sz w:val="24"/>
          <w:szCs w:val="24"/>
        </w:rPr>
        <w:t xml:space="preserve"> atípico, em meu modesto entendimento (resguardadas as eventuais opiniões contrárias) merece especial atenção, pois, conforme verificável, </w:t>
      </w:r>
      <w:r>
        <w:rPr>
          <w:rFonts w:ascii="Times New Roman" w:hAnsi="Times New Roman" w:cs="Times New Roman"/>
          <w:sz w:val="24"/>
          <w:szCs w:val="24"/>
        </w:rPr>
        <w:t>a Rádio pretende fazer investimentos necessários ao desenvolvimento de suas atividades.</w:t>
      </w:r>
    </w:p>
    <w:p w:rsidR="00C02B9F" w:rsidRPr="00C02B9F" w:rsidRDefault="00C02B9F" w:rsidP="00C02B9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02B9F" w:rsidRDefault="00736A9A" w:rsidP="00751E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Nessa análise devo salientar que a Rádio Clube faz parte da história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pousoalegrense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por esse e outros motivos, sua atividade não está intimamente </w:t>
      </w:r>
      <w:r>
        <w:rPr>
          <w:rFonts w:ascii="Times New Roman" w:hAnsi="Times New Roman" w:cs="Times New Roman"/>
          <w:sz w:val="24"/>
          <w:szCs w:val="24"/>
        </w:rPr>
        <w:lastRenderedPageBreak/>
        <w:t>ligada a questões estritamente financeiras, mas sociais, razão pela qual não vejo óbices ao prosseguimento do PL.</w:t>
      </w:r>
    </w:p>
    <w:p w:rsidR="00711A60" w:rsidRPr="00711A60" w:rsidRDefault="00711A60" w:rsidP="00711A60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A60" w:rsidRPr="00711A60" w:rsidRDefault="00711A60" w:rsidP="00711A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HELLY LOPES MEIRELLES explica</w:t>
      </w:r>
      <w:r w:rsidRPr="00711A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“Ninguém tem direito natural a uso especial de bem público, mas qualquer indivíduo ou empresa pode obtê-lo mediante </w:t>
      </w:r>
      <w:r w:rsidRPr="00711A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contrato ou</w:t>
      </w:r>
      <w:r w:rsidRPr="00711A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11A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ato unilateral da Administração</w:t>
      </w:r>
      <w:r w:rsidRPr="00711A60">
        <w:rPr>
          <w:rFonts w:ascii="Times New Roman" w:eastAsia="Times New Roman" w:hAnsi="Times New Roman" w:cs="Times New Roman"/>
          <w:sz w:val="24"/>
          <w:szCs w:val="24"/>
          <w:lang w:eastAsia="pt-BR"/>
        </w:rPr>
        <w:t>, na forma autorizada por lei ou regulamento ou simplesmente consentida pela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autoridade competente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  <w:r w:rsidR="004127D7">
        <w:rPr>
          <w:rStyle w:val="Refdenotadefim"/>
          <w:rFonts w:ascii="Times New Roman" w:eastAsia="Times New Roman" w:hAnsi="Times New Roman" w:cs="Times New Roman"/>
          <w:sz w:val="24"/>
          <w:szCs w:val="24"/>
          <w:lang w:eastAsia="pt-BR"/>
        </w:rPr>
        <w:endnoteReference w:id="1"/>
      </w:r>
    </w:p>
    <w:p w:rsidR="00711A60" w:rsidRPr="00711A60" w:rsidRDefault="00711A60" w:rsidP="0071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1A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751EF3" w:rsidRDefault="004127D7" w:rsidP="00751EF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todo o exposto, resguardadas as eventuais opiniões divergentes, exaro parecer favorável ao prosseguimento do projeto de lei, podendo ser levado a plenário, adstrito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soberania da votação.</w:t>
      </w:r>
    </w:p>
    <w:p w:rsidR="004127D7" w:rsidRDefault="004127D7" w:rsidP="004127D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7D7" w:rsidRDefault="004127D7" w:rsidP="004127D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o parecer. </w:t>
      </w:r>
      <w:r w:rsidRPr="004127D7">
        <w:rPr>
          <w:rFonts w:ascii="Times New Roman" w:hAnsi="Times New Roman" w:cs="Times New Roman"/>
          <w:i/>
          <w:sz w:val="24"/>
          <w:szCs w:val="24"/>
        </w:rPr>
        <w:t xml:space="preserve">Sub </w:t>
      </w:r>
      <w:proofErr w:type="spellStart"/>
      <w:r w:rsidRPr="004127D7">
        <w:rPr>
          <w:rFonts w:ascii="Times New Roman" w:hAnsi="Times New Roman" w:cs="Times New Roman"/>
          <w:i/>
          <w:sz w:val="24"/>
          <w:szCs w:val="24"/>
        </w:rPr>
        <w:t>sensura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127D7" w:rsidRDefault="004127D7" w:rsidP="004127D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7D7" w:rsidRPr="004127D7" w:rsidRDefault="004127D7" w:rsidP="004127D7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7D7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4127D7" w:rsidRPr="004127D7" w:rsidRDefault="004127D7" w:rsidP="004127D7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7D7">
        <w:rPr>
          <w:rFonts w:ascii="Times New Roman" w:hAnsi="Times New Roman" w:cs="Times New Roman"/>
          <w:b/>
          <w:sz w:val="24"/>
          <w:szCs w:val="24"/>
        </w:rPr>
        <w:t>FÁBIO DE SOUZA DE PAULA</w:t>
      </w:r>
    </w:p>
    <w:p w:rsidR="004127D7" w:rsidRDefault="004127D7" w:rsidP="004127D7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7D7">
        <w:rPr>
          <w:rFonts w:ascii="Times New Roman" w:hAnsi="Times New Roman" w:cs="Times New Roman"/>
          <w:b/>
          <w:sz w:val="24"/>
          <w:szCs w:val="24"/>
        </w:rPr>
        <w:t>OAB/MG 98.673</w:t>
      </w:r>
    </w:p>
    <w:p w:rsidR="00C02B9F" w:rsidRDefault="00C02B9F" w:rsidP="004127D7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02B9F" w:rsidRPr="004127D7" w:rsidRDefault="00C02B9F" w:rsidP="004127D7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2B9F" w:rsidRPr="004127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4F" w:rsidRDefault="00B44F4F" w:rsidP="00C82AAE">
      <w:pPr>
        <w:spacing w:after="0" w:line="240" w:lineRule="auto"/>
      </w:pPr>
      <w:r>
        <w:separator/>
      </w:r>
    </w:p>
  </w:endnote>
  <w:endnote w:type="continuationSeparator" w:id="0">
    <w:p w:rsidR="00B44F4F" w:rsidRDefault="00B44F4F" w:rsidP="00C82AAE">
      <w:pPr>
        <w:spacing w:after="0" w:line="240" w:lineRule="auto"/>
      </w:pPr>
      <w:r>
        <w:continuationSeparator/>
      </w:r>
    </w:p>
  </w:endnote>
  <w:endnote w:id="1">
    <w:p w:rsidR="004127D7" w:rsidRPr="004127D7" w:rsidRDefault="004127D7" w:rsidP="004127D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notadefim"/>
        </w:rPr>
        <w:endnoteRef/>
      </w:r>
      <w:r>
        <w:t xml:space="preserve"> </w:t>
      </w:r>
      <w:r w:rsidRPr="004127D7">
        <w:rPr>
          <w:rFonts w:ascii="Times New Roman" w:eastAsia="Times New Roman" w:hAnsi="Times New Roman" w:cs="Times New Roman"/>
          <w:sz w:val="24"/>
          <w:szCs w:val="24"/>
          <w:lang w:eastAsia="pt-BR"/>
        </w:rPr>
        <w:t>MEIRELESM Hely Lopes. Direito Municipal Brasileiro. São Paulo: Editora Malheiros. 14 ed. P. 308.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60" w:rsidRDefault="00711A60">
    <w:pPr>
      <w:pStyle w:val="Rodap"/>
    </w:pPr>
  </w:p>
  <w:p w:rsidR="00711A60" w:rsidRDefault="00711A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4F" w:rsidRDefault="00B44F4F" w:rsidP="00C82AAE">
      <w:pPr>
        <w:spacing w:after="0" w:line="240" w:lineRule="auto"/>
      </w:pPr>
      <w:r>
        <w:separator/>
      </w:r>
    </w:p>
  </w:footnote>
  <w:footnote w:type="continuationSeparator" w:id="0">
    <w:p w:rsidR="00B44F4F" w:rsidRDefault="00B44F4F" w:rsidP="00C8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AE"/>
    <w:rsid w:val="000A5453"/>
    <w:rsid w:val="00124D67"/>
    <w:rsid w:val="004127D7"/>
    <w:rsid w:val="00711A60"/>
    <w:rsid w:val="00736A9A"/>
    <w:rsid w:val="00751EF3"/>
    <w:rsid w:val="009F09C5"/>
    <w:rsid w:val="00B44F4F"/>
    <w:rsid w:val="00C02B9F"/>
    <w:rsid w:val="00C5152A"/>
    <w:rsid w:val="00C82AAE"/>
    <w:rsid w:val="00E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2AA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2AA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C82AA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82AAE"/>
    <w:rPr>
      <w:b/>
      <w:bCs/>
    </w:rPr>
  </w:style>
  <w:style w:type="paragraph" w:customStyle="1" w:styleId="descricao">
    <w:name w:val="descricao"/>
    <w:basedOn w:val="Normal"/>
    <w:rsid w:val="00C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1A6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1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A60"/>
  </w:style>
  <w:style w:type="paragraph" w:styleId="Rodap">
    <w:name w:val="footer"/>
    <w:basedOn w:val="Normal"/>
    <w:link w:val="RodapChar"/>
    <w:uiPriority w:val="99"/>
    <w:unhideWhenUsed/>
    <w:rsid w:val="00711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A60"/>
  </w:style>
  <w:style w:type="paragraph" w:styleId="Textodebalo">
    <w:name w:val="Balloon Text"/>
    <w:basedOn w:val="Normal"/>
    <w:link w:val="TextodebaloChar"/>
    <w:uiPriority w:val="99"/>
    <w:semiHidden/>
    <w:unhideWhenUsed/>
    <w:rsid w:val="0071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A60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27D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27D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27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2AA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2AA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C82AA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82AAE"/>
    <w:rPr>
      <w:b/>
      <w:bCs/>
    </w:rPr>
  </w:style>
  <w:style w:type="paragraph" w:customStyle="1" w:styleId="descricao">
    <w:name w:val="descricao"/>
    <w:basedOn w:val="Normal"/>
    <w:rsid w:val="00C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1A6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1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A60"/>
  </w:style>
  <w:style w:type="paragraph" w:styleId="Rodap">
    <w:name w:val="footer"/>
    <w:basedOn w:val="Normal"/>
    <w:link w:val="RodapChar"/>
    <w:uiPriority w:val="99"/>
    <w:unhideWhenUsed/>
    <w:rsid w:val="00711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A60"/>
  </w:style>
  <w:style w:type="paragraph" w:styleId="Textodebalo">
    <w:name w:val="Balloon Text"/>
    <w:basedOn w:val="Normal"/>
    <w:link w:val="TextodebaloChar"/>
    <w:uiPriority w:val="99"/>
    <w:semiHidden/>
    <w:unhideWhenUsed/>
    <w:rsid w:val="0071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A60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27D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27D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2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B669-73CA-4451-86F8-0FD22627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3</cp:revision>
  <dcterms:created xsi:type="dcterms:W3CDTF">2013-12-06T18:11:00Z</dcterms:created>
  <dcterms:modified xsi:type="dcterms:W3CDTF">2013-12-06T18:50:00Z</dcterms:modified>
</cp:coreProperties>
</file>