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77" w:rsidRDefault="00014577" w:rsidP="00014577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824/16</w:t>
      </w:r>
    </w:p>
    <w:p w:rsidR="00014577" w:rsidRDefault="00014577" w:rsidP="0001457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14577" w:rsidRDefault="00014577" w:rsidP="00014577">
      <w:pPr>
        <w:ind w:left="311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AUTORIZA CONCESSÃO DE SUBVENÇÕES, AUXÍLIOS FINANCEIROS, CONTRIBUIÇÕES E CONTÉM OUTRAS PROVIDÊNCIAS.</w:t>
      </w:r>
    </w:p>
    <w:p w:rsidR="00014577" w:rsidRDefault="00014577" w:rsidP="0001457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14577" w:rsidRDefault="00014577" w:rsidP="0001457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014577" w:rsidRDefault="00014577" w:rsidP="0001457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Com base nas consignações orçamentárias do Município, e respectivos créditos adicionais, fica o Executivo Municipal autorizado a conceder subvenções, auxílios financeiros e contribuições conforme a seguinte designação: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2268"/>
      </w:tblGrid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ENTIDADE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VALOR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SECRETARIA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SECRETARIA DE CULTURA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Festa do Biscoito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21.300,00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Festa do Morango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Festa do Pastel de Milho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ao CNT -  Centro de Tradições Nordestinas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Festa Folia de Reis dos Afonsos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5.300,00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Subvenção às Agremiações Carnavalescas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193.000,00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Academia Pousoalegrense de Letras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6.300,00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Foto Clube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Juventude Unida Dançante - JUD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Subvenção ao Conselho dos Ministros </w:t>
            </w:r>
            <w:r w:rsidRPr="00AA169D">
              <w:rPr>
                <w:rFonts w:ascii="Times New Roman" w:hAnsi="Times New Roman"/>
                <w:sz w:val="24"/>
              </w:rPr>
              <w:lastRenderedPageBreak/>
              <w:t>Evangélicos P. Alegre e Região -  CIMEPAR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lastRenderedPageBreak/>
              <w:t>34.300,00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lastRenderedPageBreak/>
              <w:t>Subvenção à ASHPA-Assoc. de Skate e Hip Hop de Pouso Alegre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26.300,00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Assoc. Cultural Antônio José Lobo - ACAJAL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6.300,00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TOTAL CULTURA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354.000,00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SECRETARIA DE DESENVOLVIMENTO SOCIAL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Subvenção à Associação de Caridade Asilo Bethânia da Providência   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40.000,00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ao SHINE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30.000,00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Obra Unida S. Vicente de Paula - Asilo N. Sra. Auxiliadora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40.000,00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Casa São Rafael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80.000,00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EMAUS Mosteiro Popular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30.000,00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Subvenção à Associação Francisco de Paula Vitor - Vila Padre Vitor   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ao Projeto Social Santo Antônio - PROSAN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8.000,00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AMBAS - Associação de Moradores do Bairro São João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25.000,00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Associação Bom Samaritano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5.000,00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CIAMPAR-Centro Integrado Amparo a Mulher P. Alegre e Região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APAC-Associação de Proteção e Assistência aos Condenados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50.000,00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à VIDA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6.000,00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Amor Exigente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6.000,00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lastRenderedPageBreak/>
              <w:t>Subvenção Associação de Moradores do Jd. Guadalupe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10.000,00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DESENV. SOCIAL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TOTAL SECRETARIA DESENVOLVIMENTO SOCIAL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350.000,00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SECRETARIA DE AGRICULTURA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Contribuições à EMATER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220.900,00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AGRICULTURA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TOTAL DA SECRETARIA DE AGRICULTURA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220.900,00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SECRETARIA DE FAZENDA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Contribuições a AMM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27.000,00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FAZENDA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 xml:space="preserve">TOTAL 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27.000,00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SECRETARIA DE ESPORTES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Subvenção Equipe/Time Gladiadores Futebol Americano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ESPORTES</w:t>
            </w: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20.000,00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14577" w:rsidRPr="00AA169D" w:rsidTr="00AA169D">
        <w:tc>
          <w:tcPr>
            <w:tcW w:w="4503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TOTAL GERAL</w:t>
            </w:r>
          </w:p>
        </w:tc>
        <w:tc>
          <w:tcPr>
            <w:tcW w:w="1842" w:type="dxa"/>
          </w:tcPr>
          <w:p w:rsidR="00014577" w:rsidRPr="00AA169D" w:rsidRDefault="00014577" w:rsidP="00AA169D">
            <w:pPr>
              <w:jc w:val="right"/>
              <w:rPr>
                <w:rFonts w:ascii="Times New Roman" w:hAnsi="Times New Roman"/>
                <w:sz w:val="24"/>
              </w:rPr>
            </w:pPr>
            <w:r w:rsidRPr="00AA169D">
              <w:rPr>
                <w:rFonts w:ascii="Times New Roman" w:hAnsi="Times New Roman"/>
                <w:sz w:val="24"/>
              </w:rPr>
              <w:t>971.900,00</w:t>
            </w:r>
          </w:p>
        </w:tc>
        <w:tc>
          <w:tcPr>
            <w:tcW w:w="2268" w:type="dxa"/>
          </w:tcPr>
          <w:p w:rsidR="00014577" w:rsidRPr="00AA169D" w:rsidRDefault="00014577" w:rsidP="00AA16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14577" w:rsidRDefault="00014577" w:rsidP="000145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Parágrafo Único - O disposto no caput aplica-se a toda a Administração direta e indireta, inclusive Fundações Públicas.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Somente as Instituições cujas condições de funcionamento forem julgadas satisfatórias, a critério da Administração Municipal, serão concedidos os benefícios desta Lei.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4º - A concessão de subvenções sociais, destinadas às entidades sem fins lucrativos somente poderão ser realizadas após observadas as seguintes condições: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-atender direto ao público, de forma gratuita;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-não possuir débito de prestação de contas de recursos recebidos anteriormente;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-apresentar declaração de regular funcionamento nos últimos dois anos;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-comprovar a regularidade do mandato de sua diretoria;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-ser declarada por Lei como entidade de utilidade pública;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-apresentar o plano de aplicação dos recursos, especificando as metas e objetivos;</w:t>
      </w:r>
    </w:p>
    <w:p w:rsidR="00014577" w:rsidRDefault="00014577" w:rsidP="00014577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-existir recursos orçamentários e financeiros;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5º - O valor do auxílio sempre que possível, será calculado com base em anuidade de serviços efetivamente prestados, postos a disposição dos interessados, obedecendo aos padrões mínimos de eficiência previamente fixados por autoridade competente;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6º - As subvenções econômicas destinar-se-ão as empresas de natureza autárquica, paraestatais afins, ou não exclusivamente.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7º -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8º -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9º - 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10 - 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11 - As entidades privadas beneficiadas com recursos públicos a qualquer título, submeter-se-ão à fiscalização do Poder concedente através do envio da prestação de contas ao órgão competente, com a finalidade de </w:t>
      </w:r>
      <w:r>
        <w:rPr>
          <w:rFonts w:ascii="Times New Roman" w:hAnsi="Times New Roman"/>
          <w:sz w:val="24"/>
        </w:rPr>
        <w:lastRenderedPageBreak/>
        <w:t>verificar o cumprimento de metas e objetivos constantes no plano de aplicação de recursos.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Parágrafo Único - O prazo para prestação de contas dos recursos recebidos será tratado no respectivo convênio.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12. - Esta Lei entra em vigor a partir de 1º (primeiro) de janeiro de 2016, revogadas as disposições em contrário.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14577" w:rsidRPr="00014577" w:rsidRDefault="00014577" w:rsidP="00014577">
      <w:pPr>
        <w:jc w:val="center"/>
        <w:rPr>
          <w:rFonts w:ascii="Times New Roman" w:hAnsi="Times New Roman"/>
          <w:b/>
        </w:rPr>
      </w:pPr>
      <w:r w:rsidRPr="00014577">
        <w:rPr>
          <w:rFonts w:ascii="Times New Roman" w:hAnsi="Times New Roman"/>
          <w:b/>
        </w:rPr>
        <w:t>PREFEITURA MUNICIPAL DE POUSO ALEGRE, 14 DE NOVEMBRO DE 2016.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</w:p>
    <w:p w:rsidR="00014577" w:rsidRPr="00317B0F" w:rsidRDefault="00317B0F" w:rsidP="00317B0F">
      <w:pPr>
        <w:spacing w:after="0"/>
        <w:jc w:val="center"/>
        <w:rPr>
          <w:rFonts w:ascii="Times New Roman" w:hAnsi="Times New Roman"/>
          <w:b/>
          <w:sz w:val="24"/>
        </w:rPr>
      </w:pPr>
      <w:r w:rsidRPr="00317B0F">
        <w:rPr>
          <w:rFonts w:ascii="Times New Roman" w:hAnsi="Times New Roman"/>
          <w:b/>
          <w:sz w:val="24"/>
        </w:rPr>
        <w:t>Agnaldo Perugini</w:t>
      </w:r>
    </w:p>
    <w:p w:rsidR="00317B0F" w:rsidRPr="00317B0F" w:rsidRDefault="00317B0F" w:rsidP="00317B0F">
      <w:pPr>
        <w:spacing w:after="0"/>
        <w:jc w:val="center"/>
        <w:rPr>
          <w:rFonts w:ascii="Times New Roman" w:hAnsi="Times New Roman"/>
          <w:b/>
          <w:sz w:val="24"/>
        </w:rPr>
      </w:pPr>
      <w:r w:rsidRPr="00317B0F">
        <w:rPr>
          <w:rFonts w:ascii="Times New Roman" w:hAnsi="Times New Roman"/>
          <w:b/>
          <w:sz w:val="24"/>
        </w:rPr>
        <w:t>PREFEITO MUNICIPAL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Pr="00014577" w:rsidRDefault="00014577" w:rsidP="00014577">
      <w:pPr>
        <w:spacing w:after="0"/>
        <w:jc w:val="center"/>
        <w:rPr>
          <w:rFonts w:ascii="Times New Roman" w:hAnsi="Times New Roman"/>
          <w:b/>
          <w:sz w:val="24"/>
        </w:rPr>
      </w:pPr>
      <w:r w:rsidRPr="00014577">
        <w:rPr>
          <w:rFonts w:ascii="Times New Roman" w:hAnsi="Times New Roman"/>
          <w:b/>
          <w:sz w:val="24"/>
        </w:rPr>
        <w:t>Vagner Márcio de Souza</w:t>
      </w:r>
    </w:p>
    <w:p w:rsidR="00014577" w:rsidRPr="00014577" w:rsidRDefault="00317B0F" w:rsidP="00014577">
      <w:pPr>
        <w:spacing w:after="0"/>
        <w:jc w:val="center"/>
        <w:rPr>
          <w:rFonts w:ascii="Times New Roman" w:hAnsi="Times New Roman"/>
          <w:b/>
          <w:sz w:val="24"/>
        </w:rPr>
      </w:pPr>
      <w:r w:rsidRPr="00014577">
        <w:rPr>
          <w:rFonts w:ascii="Times New Roman" w:hAnsi="Times New Roman"/>
          <w:b/>
          <w:sz w:val="24"/>
        </w:rPr>
        <w:t>CHEFE DE GABINETE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Pr="00014577" w:rsidRDefault="00014577" w:rsidP="00014577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014577">
        <w:rPr>
          <w:rFonts w:ascii="Times New Roman" w:hAnsi="Times New Roman"/>
          <w:b/>
          <w:sz w:val="24"/>
          <w:u w:val="single"/>
        </w:rPr>
        <w:t>J U S T I F I C A T I V A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Ref.: Projeto de Lei n. 824/2016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Trata-se de Projeto de Lei que tem como objetivo autorizar a transferência de recursos à entidades, conveniadas com o Município com atuação na área da educação. 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Projeto de Lei foi elaborado considerando a realidade orçamentária e financeira do Município, sendo que os recursos serão repassados na forma da Lei Nacional n. 13.019, alterada pela Lei n. 13.240.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Esperando poder contar com apoio dessa Edilidade peço seja o projeto votado favoravelmente.</w:t>
      </w:r>
    </w:p>
    <w:p w:rsidR="00014577" w:rsidRDefault="00014577" w:rsidP="00014577">
      <w:pPr>
        <w:ind w:firstLine="3118"/>
        <w:jc w:val="both"/>
        <w:rPr>
          <w:rFonts w:ascii="Times New Roman" w:hAnsi="Times New Roman"/>
          <w:sz w:val="24"/>
        </w:rPr>
      </w:pPr>
    </w:p>
    <w:p w:rsidR="00317B0F" w:rsidRPr="00317B0F" w:rsidRDefault="00014577" w:rsidP="00317B0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17B0F" w:rsidRPr="00317B0F">
        <w:rPr>
          <w:rFonts w:ascii="Times New Roman" w:hAnsi="Times New Roman"/>
          <w:b/>
          <w:sz w:val="24"/>
        </w:rPr>
        <w:t>Agnaldo Perugini</w:t>
      </w:r>
    </w:p>
    <w:p w:rsidR="00317B0F" w:rsidRPr="00317B0F" w:rsidRDefault="00317B0F" w:rsidP="00317B0F">
      <w:pPr>
        <w:spacing w:after="0"/>
        <w:jc w:val="center"/>
        <w:rPr>
          <w:rFonts w:ascii="Times New Roman" w:hAnsi="Times New Roman"/>
          <w:b/>
          <w:sz w:val="24"/>
        </w:rPr>
      </w:pPr>
      <w:r w:rsidRPr="00317B0F">
        <w:rPr>
          <w:rFonts w:ascii="Times New Roman" w:hAnsi="Times New Roman"/>
          <w:b/>
          <w:sz w:val="24"/>
        </w:rPr>
        <w:t>PREFEITO MUNICIPAL</w:t>
      </w:r>
    </w:p>
    <w:p w:rsidR="00014577" w:rsidRPr="00490DF7" w:rsidRDefault="00014577" w:rsidP="00B849DE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014577" w:rsidRDefault="008A3B1D" w:rsidP="00014577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014577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AD" w:rsidRDefault="00B954AD" w:rsidP="00D61824">
      <w:pPr>
        <w:spacing w:after="0" w:line="240" w:lineRule="auto"/>
      </w:pPr>
      <w:r>
        <w:separator/>
      </w:r>
    </w:p>
  </w:endnote>
  <w:endnote w:type="continuationSeparator" w:id="1">
    <w:p w:rsidR="00B954AD" w:rsidRDefault="00B954A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AD" w:rsidRDefault="00B954AD" w:rsidP="00D61824">
      <w:pPr>
        <w:spacing w:after="0" w:line="240" w:lineRule="auto"/>
      </w:pPr>
      <w:r>
        <w:separator/>
      </w:r>
    </w:p>
  </w:footnote>
  <w:footnote w:type="continuationSeparator" w:id="1">
    <w:p w:rsidR="00B954AD" w:rsidRDefault="00B954A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C345B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4577"/>
    <w:rsid w:val="00014577"/>
    <w:rsid w:val="000E175C"/>
    <w:rsid w:val="00142DDF"/>
    <w:rsid w:val="002164E3"/>
    <w:rsid w:val="002945C5"/>
    <w:rsid w:val="002C345B"/>
    <w:rsid w:val="002F6540"/>
    <w:rsid w:val="00317B0F"/>
    <w:rsid w:val="00360700"/>
    <w:rsid w:val="003A2A4A"/>
    <w:rsid w:val="00536DF7"/>
    <w:rsid w:val="0054198C"/>
    <w:rsid w:val="006570DC"/>
    <w:rsid w:val="00697F28"/>
    <w:rsid w:val="007B6236"/>
    <w:rsid w:val="008A38CC"/>
    <w:rsid w:val="008A3B1D"/>
    <w:rsid w:val="008E2780"/>
    <w:rsid w:val="00A22B7B"/>
    <w:rsid w:val="00AA169D"/>
    <w:rsid w:val="00AB2AA3"/>
    <w:rsid w:val="00B4494B"/>
    <w:rsid w:val="00B8194B"/>
    <w:rsid w:val="00B849DE"/>
    <w:rsid w:val="00B954AD"/>
    <w:rsid w:val="00C95EBC"/>
    <w:rsid w:val="00CF1EEB"/>
    <w:rsid w:val="00D61824"/>
    <w:rsid w:val="00D91088"/>
    <w:rsid w:val="00E31E17"/>
    <w:rsid w:val="00EA6AE2"/>
    <w:rsid w:val="00F3731D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table" w:styleId="Tabelacomgrade">
    <w:name w:val="Table Grid"/>
    <w:basedOn w:val="Tabelanormal"/>
    <w:uiPriority w:val="59"/>
    <w:rsid w:val="00014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BD8B-DA71-482E-B656-F49633E7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6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2016-11-16T13:38:00Z</cp:lastPrinted>
  <dcterms:created xsi:type="dcterms:W3CDTF">2016-12-14T19:48:00Z</dcterms:created>
  <dcterms:modified xsi:type="dcterms:W3CDTF">2016-12-14T19:48:00Z</dcterms:modified>
</cp:coreProperties>
</file>