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7129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A85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OBRIGATORIEDADE DE DISPONIBILIZAR EMPACOTADORES, CONFORME O NÚMERO DE CAIXAS, OS ESTABELECIMENTOS CONHECIDOS COMO HIPERMERCADOS, SUPERMERCADOS E MERCADOS QUE POSSUÍREM 03 (TRÊS) OU MAIS CAIXAS DE ATENDIMENTOS.</w:t>
      </w:r>
    </w:p>
    <w:p w:rsidR="00C94212" w:rsidRDefault="00C94212" w:rsidP="00A85CE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A85CEB" w:rsidRDefault="00C94212" w:rsidP="00A85CE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Ficam obrigados a disponibilizar empacotadores, conforme o número de caixas, os Hipermercados, Supermercados e mercados que possuírem  03 (três) ou mais caixas de atendimentos.</w:t>
      </w:r>
    </w:p>
    <w:p w:rsidR="00A85CEB" w:rsidRDefault="00A85CEB" w:rsidP="00A85CE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85CEB" w:rsidRDefault="00A85CEB" w:rsidP="00A85CE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Art. 2º  Os estabelecimentos que não cum</w:t>
      </w:r>
      <w:r>
        <w:rPr>
          <w:rFonts w:ascii="Times New Roman" w:eastAsia="Times New Roman" w:hAnsi="Times New Roman"/>
          <w:color w:val="000000"/>
        </w:rPr>
        <w:t xml:space="preserve">prirem com o disposto no artigo </w:t>
      </w:r>
      <w:r w:rsidR="00C94212">
        <w:rPr>
          <w:rFonts w:ascii="Times New Roman" w:eastAsia="Times New Roman" w:hAnsi="Times New Roman"/>
          <w:color w:val="000000"/>
        </w:rPr>
        <w:t xml:space="preserve">anterior, 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ficam sujeitos às seguintes penalidades:</w:t>
      </w:r>
    </w:p>
    <w:p w:rsidR="00A85CEB" w:rsidRDefault="00C94212" w:rsidP="00A85CE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</w:t>
      </w:r>
      <w:r>
        <w:rPr>
          <w:rFonts w:ascii="Times New Roman" w:eastAsia="Times New Roman" w:hAnsi="Times New Roman"/>
          <w:color w:val="000000"/>
        </w:rPr>
        <w:br/>
        <w:t>I – Advertência;</w:t>
      </w:r>
    </w:p>
    <w:p w:rsidR="00A85CEB" w:rsidRDefault="00C94212" w:rsidP="00A85CEB">
      <w:pPr>
        <w:pStyle w:val="Normal0"/>
        <w:tabs>
          <w:tab w:val="left" w:pos="8504"/>
        </w:tabs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Multa de 1.000 (mil) UFMs (Unidade Fiscal Municipal) ou indexador que vier a substituí-lo;</w:t>
      </w:r>
      <w:r>
        <w:rPr>
          <w:rFonts w:ascii="Times New Roman" w:eastAsia="Times New Roman" w:hAnsi="Times New Roman"/>
          <w:color w:val="000000"/>
        </w:rPr>
        <w:br/>
        <w:t>III – Cassação do alvará.</w:t>
      </w:r>
    </w:p>
    <w:p w:rsidR="00A85CEB" w:rsidRDefault="00C94212" w:rsidP="00A85CE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85CEB">
        <w:rPr>
          <w:rFonts w:ascii="Times New Roman" w:eastAsia="Times New Roman" w:hAnsi="Times New Roman"/>
          <w:color w:val="000000"/>
        </w:rPr>
        <w:t xml:space="preserve">                                             P</w:t>
      </w:r>
      <w:r>
        <w:rPr>
          <w:rFonts w:ascii="Times New Roman" w:eastAsia="Times New Roman" w:hAnsi="Times New Roman"/>
          <w:color w:val="000000"/>
        </w:rPr>
        <w:t xml:space="preserve">arágrafo </w:t>
      </w:r>
      <w:r w:rsidR="00A85CEB">
        <w:rPr>
          <w:rFonts w:ascii="Times New Roman" w:eastAsia="Times New Roman" w:hAnsi="Times New Roman"/>
          <w:color w:val="000000"/>
        </w:rPr>
        <w:t>ú</w:t>
      </w:r>
      <w:r>
        <w:rPr>
          <w:rFonts w:ascii="Times New Roman" w:eastAsia="Times New Roman" w:hAnsi="Times New Roman"/>
          <w:color w:val="000000"/>
        </w:rPr>
        <w:t>nico – Caberá ao órgão competente da Prefeitura Municipal a observação, fiscalização e cumprimento desta Lei.</w:t>
      </w:r>
    </w:p>
    <w:p w:rsidR="00A85CEB" w:rsidRDefault="00A85CEB" w:rsidP="00A85CEB">
      <w:pPr>
        <w:pStyle w:val="Normal0"/>
        <w:tabs>
          <w:tab w:val="left" w:pos="8504"/>
        </w:tabs>
        <w:ind w:right="-1" w:firstLine="711"/>
        <w:jc w:val="both"/>
        <w:rPr>
          <w:rFonts w:ascii="Times New Roman" w:eastAsia="Times New Roman" w:hAnsi="Times New Roman"/>
          <w:color w:val="000000"/>
        </w:rPr>
      </w:pPr>
    </w:p>
    <w:p w:rsidR="00A85CEB" w:rsidRDefault="00A85CEB" w:rsidP="00A85CEB">
      <w:pPr>
        <w:pStyle w:val="Normal0"/>
        <w:tabs>
          <w:tab w:val="left" w:pos="8504"/>
        </w:tabs>
        <w:ind w:right="-1" w:firstLine="71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A</w:t>
      </w:r>
      <w:r w:rsidR="00C94212">
        <w:rPr>
          <w:rFonts w:ascii="Times New Roman" w:eastAsia="Times New Roman" w:hAnsi="Times New Roman"/>
          <w:color w:val="000000"/>
        </w:rPr>
        <w:t>rt. 3º  Caberá ao Poder Executivo Municipal a regulamentação da presente Lei.</w:t>
      </w:r>
    </w:p>
    <w:p w:rsidR="00A85CEB" w:rsidRDefault="00A85CEB" w:rsidP="00A85CE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85CE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4º Revogadas as disposições em contrário esta Lei entra em vigor na data da sua publicação.</w:t>
      </w:r>
    </w:p>
    <w:p w:rsidR="00C94212" w:rsidRDefault="00C94212" w:rsidP="00A85CE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5 de Maio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C94212" w:rsidTr="00A85CEB">
        <w:trPr>
          <w:trHeight w:val="928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85CEB">
      <w:pPr>
        <w:rPr>
          <w:b/>
        </w:rPr>
      </w:pPr>
      <w:r>
        <w:rPr>
          <w:b/>
        </w:rPr>
        <w:br w:type="page"/>
      </w:r>
      <w:r w:rsidR="00A85CEB">
        <w:rPr>
          <w:b/>
        </w:rPr>
        <w:lastRenderedPageBreak/>
        <w:t xml:space="preserve"> </w:t>
      </w:r>
      <w:r w:rsidR="00A85CEB">
        <w:rPr>
          <w:b/>
        </w:rPr>
        <w:tab/>
      </w:r>
      <w:r w:rsidR="00A85CEB">
        <w:rPr>
          <w:b/>
        </w:rPr>
        <w:tab/>
      </w:r>
      <w:r w:rsidR="00A85CEB">
        <w:rPr>
          <w:b/>
        </w:rPr>
        <w:tab/>
      </w:r>
      <w:r w:rsidR="00A85CEB">
        <w:rPr>
          <w:b/>
        </w:rPr>
        <w:tab/>
        <w:t>J</w:t>
      </w:r>
      <w:r>
        <w:rPr>
          <w:b/>
        </w:rPr>
        <w:t>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85CEB" w:rsidRDefault="00C94212" w:rsidP="00A85CE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 presente projeto lei tem por finalidade atender o anseio dos clientes de estabelecimentos comerciais denominados hipermercados, supermercados, mercados que possuírem mais de 03 ( três) caixas de atendimento ao público, obrigando o estabelecimento a ter  funcionários responsáveis pelo empacotamento das mercadorias junto aos caixas, principalmente em caixas “prioritários “, que são utilizados por idosos, gestantes e mães com crianças de colo, permitindo assim que o cliente fique atento à conferência dos preços registrados pelo caixa e ao pagamento das compras, atribuindo ao caixa a responsabilidade apenas do registro e recebimento das mercadorias, impedindo filas extensas e morosas.</w:t>
      </w:r>
    </w:p>
    <w:p w:rsidR="00C94212" w:rsidRPr="004C65C8" w:rsidRDefault="00C94212" w:rsidP="00A85CE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85CEB">
        <w:rPr>
          <w:rFonts w:ascii="Times New Roman" w:hAnsi="Times New Roman" w:cs="Times New Roman"/>
        </w:rPr>
        <w:t xml:space="preserve"> </w:t>
      </w:r>
      <w:r w:rsidR="00A85CEB">
        <w:rPr>
          <w:rFonts w:ascii="Times New Roman" w:hAnsi="Times New Roman" w:cs="Times New Roman"/>
        </w:rPr>
        <w:tab/>
      </w:r>
      <w:r w:rsidR="00A85CEB">
        <w:rPr>
          <w:rFonts w:ascii="Times New Roman" w:hAnsi="Times New Roman" w:cs="Times New Roman"/>
        </w:rPr>
        <w:tab/>
      </w:r>
      <w:r w:rsidR="00A85CEB">
        <w:rPr>
          <w:rFonts w:ascii="Times New Roman" w:hAnsi="Times New Roman" w:cs="Times New Roman"/>
        </w:rPr>
        <w:tab/>
      </w:r>
      <w:r w:rsidR="00A85C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 Projeto também irá incentivar a intenção a geração de novos empregos e rendas, podendo dar oportunidade para jovens em início de carreira.</w:t>
      </w:r>
    </w:p>
    <w:p w:rsidR="00C94212" w:rsidRDefault="00C94212" w:rsidP="00A85CEB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5 de Maio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85CEB" w:rsidRDefault="00A85CEB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85CEB" w:rsidRDefault="00A85CEB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85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0DE" w:rsidRDefault="001B10DE" w:rsidP="00FE475D">
      <w:r>
        <w:separator/>
      </w:r>
    </w:p>
  </w:endnote>
  <w:endnote w:type="continuationSeparator" w:id="1">
    <w:p w:rsidR="001B10DE" w:rsidRDefault="001B10D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A20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B10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B10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B10D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B10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0DE" w:rsidRDefault="001B10DE" w:rsidP="00FE475D">
      <w:r>
        <w:separator/>
      </w:r>
    </w:p>
  </w:footnote>
  <w:footnote w:type="continuationSeparator" w:id="1">
    <w:p w:rsidR="001B10DE" w:rsidRDefault="001B10D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B10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A205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A205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B10D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B10D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B10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B10DE"/>
    <w:rsid w:val="001C2CDA"/>
    <w:rsid w:val="00217FD1"/>
    <w:rsid w:val="003734DB"/>
    <w:rsid w:val="003776C3"/>
    <w:rsid w:val="006C3FC6"/>
    <w:rsid w:val="007076AC"/>
    <w:rsid w:val="008A2058"/>
    <w:rsid w:val="00994B28"/>
    <w:rsid w:val="00A85CEB"/>
    <w:rsid w:val="00AF09C1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dcterms:created xsi:type="dcterms:W3CDTF">2015-05-05T15:59:00Z</dcterms:created>
  <dcterms:modified xsi:type="dcterms:W3CDTF">2015-05-05T16:03:00Z</dcterms:modified>
</cp:coreProperties>
</file>