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7131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FE6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 xml:space="preserve">DISPÕE SOBRE DENOMINAÇÃO DE LOGRADOURO PÚBLICO: PRAÇA </w:t>
      </w:r>
      <w:r w:rsidR="004C37DB">
        <w:rPr>
          <w:b/>
        </w:rPr>
        <w:t xml:space="preserve">PROFESSORA </w:t>
      </w:r>
      <w:r>
        <w:rPr>
          <w:b/>
        </w:rPr>
        <w:t>MARIA DAS GRAÇAS PEREIRA BRAGA (*1948 +1992).</w:t>
      </w:r>
    </w:p>
    <w:p w:rsidR="00C94212" w:rsidRDefault="00C94212" w:rsidP="00FE60ED">
      <w:pPr>
        <w:pStyle w:val="Normal0"/>
        <w:tabs>
          <w:tab w:val="left" w:pos="8496"/>
        </w:tabs>
        <w:ind w:left="2835" w:right="-1"/>
        <w:jc w:val="both"/>
        <w:rPr>
          <w:rFonts w:ascii="Calibri" w:eastAsia="Calibri" w:hAnsi="Calibri"/>
          <w:sz w:val="22"/>
        </w:rPr>
      </w:pPr>
    </w:p>
    <w:p w:rsidR="00C94212" w:rsidRDefault="00C94212" w:rsidP="00FE60ED">
      <w:pPr>
        <w:pStyle w:val="Normal0"/>
        <w:tabs>
          <w:tab w:val="left" w:pos="8496"/>
        </w:tabs>
        <w:ind w:left="2835" w:right="-1"/>
        <w:jc w:val="both"/>
        <w:rPr>
          <w:rFonts w:ascii="Calibri" w:eastAsia="Calibri" w:hAnsi="Calibri"/>
          <w:sz w:val="22"/>
        </w:rPr>
      </w:pPr>
    </w:p>
    <w:p w:rsidR="00C94212" w:rsidRDefault="00C94212" w:rsidP="00FE60ED">
      <w:pPr>
        <w:tabs>
          <w:tab w:val="left" w:pos="8496"/>
        </w:tabs>
        <w:ind w:right="-1" w:firstLine="2835"/>
        <w:jc w:val="both"/>
      </w:pPr>
      <w:r>
        <w:t>A Câmara Municipal de Pouso Alegre, Estado de Minas Gerais, aprova e o Chefe do Poder Executivo sanciona e promulga a seguinte Lei:</w:t>
      </w:r>
    </w:p>
    <w:p w:rsidR="00C94212" w:rsidRDefault="00C94212" w:rsidP="00FE60ED">
      <w:pPr>
        <w:tabs>
          <w:tab w:val="left" w:pos="8496"/>
        </w:tabs>
        <w:spacing w:line="283" w:lineRule="auto"/>
        <w:ind w:left="567" w:right="-1" w:firstLine="2835"/>
        <w:rPr>
          <w:rFonts w:ascii="Arial" w:hAnsi="Arial" w:cs="Arial"/>
          <w:b/>
          <w:color w:val="000000"/>
          <w:sz w:val="20"/>
        </w:rPr>
      </w:pPr>
    </w:p>
    <w:p w:rsidR="004F013E" w:rsidRDefault="00C94212" w:rsidP="00FE60ED">
      <w:pPr>
        <w:pStyle w:val="Normal0"/>
        <w:tabs>
          <w:tab w:val="left" w:pos="8496"/>
        </w:tabs>
        <w:ind w:right="-1" w:firstLine="2835"/>
        <w:jc w:val="both"/>
        <w:rPr>
          <w:rFonts w:ascii="Times New Roman" w:eastAsia="Times New Roman" w:hAnsi="Times New Roman"/>
          <w:color w:val="000000"/>
        </w:rPr>
      </w:pPr>
      <w:r w:rsidRPr="00FE60ED">
        <w:rPr>
          <w:rFonts w:ascii="Times New Roman" w:eastAsia="Times New Roman" w:hAnsi="Times New Roman"/>
          <w:b/>
          <w:color w:val="000000"/>
        </w:rPr>
        <w:t>Art. 1º</w:t>
      </w:r>
      <w:r>
        <w:rPr>
          <w:rFonts w:ascii="Times New Roman" w:eastAsia="Times New Roman" w:hAnsi="Times New Roman"/>
          <w:color w:val="000000"/>
        </w:rPr>
        <w:t xml:space="preserve"> Passa a denominar-se PRAÇA </w:t>
      </w:r>
      <w:r w:rsidR="004F013E">
        <w:rPr>
          <w:rFonts w:ascii="Times New Roman" w:eastAsia="Times New Roman" w:hAnsi="Times New Roman"/>
          <w:color w:val="000000"/>
        </w:rPr>
        <w:t xml:space="preserve">PROFESSORA </w:t>
      </w:r>
      <w:r>
        <w:rPr>
          <w:rFonts w:ascii="Times New Roman" w:eastAsia="Times New Roman" w:hAnsi="Times New Roman"/>
          <w:color w:val="000000"/>
        </w:rPr>
        <w:t>MARIA DAS GRAÇAS PEREIRA BRAGA, a praça localizada no final da Avenida Doutor João Beraldo, entre a Rua Padre Santana e a Rua Esmeraldina Aquino Machado, no Bairro Saúde.</w:t>
      </w:r>
    </w:p>
    <w:p w:rsidR="00FE60ED" w:rsidRDefault="00FE60ED" w:rsidP="00FE60ED">
      <w:pPr>
        <w:pStyle w:val="Normal0"/>
        <w:tabs>
          <w:tab w:val="left" w:pos="8496"/>
        </w:tabs>
        <w:ind w:right="-1" w:firstLine="2835"/>
        <w:jc w:val="both"/>
        <w:rPr>
          <w:rFonts w:ascii="Times New Roman" w:eastAsia="Times New Roman" w:hAnsi="Times New Roman"/>
          <w:b/>
          <w:color w:val="000000"/>
        </w:rPr>
      </w:pPr>
    </w:p>
    <w:p w:rsidR="00C94212" w:rsidRDefault="00C94212" w:rsidP="00FE60ED">
      <w:pPr>
        <w:pStyle w:val="Normal0"/>
        <w:tabs>
          <w:tab w:val="left" w:pos="8496"/>
        </w:tabs>
        <w:ind w:right="-1" w:firstLine="2835"/>
        <w:jc w:val="both"/>
        <w:rPr>
          <w:rFonts w:ascii="Times New Roman" w:eastAsia="Times New Roman" w:hAnsi="Times New Roman"/>
          <w:color w:val="000000"/>
        </w:rPr>
      </w:pPr>
      <w:r w:rsidRPr="00FE60ED">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a presente Lei entra em vigor na data de sua publicação.</w:t>
      </w:r>
    </w:p>
    <w:p w:rsidR="00C94212" w:rsidRDefault="00C94212" w:rsidP="00FE60ED">
      <w:pPr>
        <w:pStyle w:val="Normal0"/>
        <w:tabs>
          <w:tab w:val="left" w:pos="8496"/>
        </w:tabs>
        <w:ind w:right="-1" w:firstLine="2835"/>
        <w:jc w:val="both"/>
        <w:rPr>
          <w:rFonts w:ascii="Times New Roman" w:eastAsia="Times New Roman" w:hAnsi="Times New Roman"/>
          <w:color w:val="000000"/>
        </w:rPr>
      </w:pPr>
    </w:p>
    <w:p w:rsidR="00C94212" w:rsidRDefault="00C94212" w:rsidP="00FE60ED">
      <w:pPr>
        <w:tabs>
          <w:tab w:val="left" w:pos="8496"/>
        </w:tabs>
        <w:spacing w:line="283" w:lineRule="auto"/>
        <w:ind w:right="-1" w:firstLine="2835"/>
        <w:rPr>
          <w:rFonts w:ascii="Arial" w:hAnsi="Arial" w:cs="Arial"/>
          <w:b/>
          <w:color w:val="000000"/>
          <w:sz w:val="20"/>
        </w:rPr>
      </w:pPr>
    </w:p>
    <w:p w:rsidR="00C94212" w:rsidRDefault="00C94212" w:rsidP="00FE60ED">
      <w:pPr>
        <w:tabs>
          <w:tab w:val="left" w:pos="8496"/>
        </w:tabs>
        <w:ind w:right="-1" w:firstLine="2835"/>
        <w:rPr>
          <w:color w:val="000000"/>
        </w:rPr>
      </w:pPr>
      <w:r>
        <w:rPr>
          <w:color w:val="000000"/>
        </w:rPr>
        <w:t>Sala das Sessões, em 12 de Maio de 2015.</w:t>
      </w:r>
    </w:p>
    <w:p w:rsidR="00C94212" w:rsidRDefault="00C94212" w:rsidP="00FE60ED">
      <w:pPr>
        <w:tabs>
          <w:tab w:val="left" w:pos="8496"/>
        </w:tabs>
        <w:spacing w:line="142" w:lineRule="auto"/>
        <w:ind w:right="-1"/>
        <w:rPr>
          <w:rFonts w:ascii="Arial" w:hAnsi="Arial" w:cs="Arial"/>
          <w:color w:val="000000"/>
          <w:sz w:val="20"/>
        </w:rPr>
      </w:pPr>
    </w:p>
    <w:p w:rsidR="00C94212" w:rsidRDefault="00C94212" w:rsidP="00FE60ED">
      <w:pPr>
        <w:tabs>
          <w:tab w:val="left" w:pos="8496"/>
        </w:tabs>
        <w:spacing w:line="283" w:lineRule="auto"/>
        <w:ind w:left="2835" w:right="-1"/>
        <w:rPr>
          <w:rFonts w:ascii="Arial" w:hAnsi="Arial" w:cs="Arial"/>
          <w:color w:val="000000"/>
          <w:sz w:val="20"/>
        </w:rPr>
      </w:pPr>
    </w:p>
    <w:p w:rsidR="00C94212" w:rsidRDefault="00C94212" w:rsidP="00FE60ED">
      <w:pPr>
        <w:tabs>
          <w:tab w:val="left" w:pos="8496"/>
        </w:tabs>
        <w:spacing w:line="283" w:lineRule="auto"/>
        <w:ind w:left="2835" w:right="-1"/>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FE60ED">
            <w:pPr>
              <w:tabs>
                <w:tab w:val="left" w:pos="8496"/>
              </w:tabs>
              <w:ind w:right="-1"/>
              <w:jc w:val="center"/>
              <w:rPr>
                <w:color w:val="000000"/>
              </w:rPr>
            </w:pPr>
            <w:r>
              <w:rPr>
                <w:color w:val="000000"/>
              </w:rPr>
              <w:t xml:space="preserve"> Adriano da Farmácia</w:t>
            </w:r>
          </w:p>
        </w:tc>
      </w:tr>
      <w:tr w:rsidR="00C94212" w:rsidTr="00AF09C1">
        <w:trPr>
          <w:trHeight w:val="593"/>
        </w:trPr>
        <w:tc>
          <w:tcPr>
            <w:tcW w:w="8576" w:type="dxa"/>
            <w:shd w:val="clear" w:color="auto" w:fill="auto"/>
          </w:tcPr>
          <w:p w:rsidR="00C94212" w:rsidRDefault="00C94212" w:rsidP="00FE60ED">
            <w:pPr>
              <w:tabs>
                <w:tab w:val="left" w:pos="8496"/>
              </w:tabs>
              <w:ind w:right="-1"/>
              <w:jc w:val="center"/>
              <w:rPr>
                <w:color w:val="000000"/>
              </w:rPr>
            </w:pPr>
            <w:r>
              <w:rPr>
                <w:color w:val="000000"/>
              </w:rPr>
              <w:t>VEREADOR</w:t>
            </w:r>
          </w:p>
          <w:p w:rsidR="00C94212" w:rsidRPr="00AD485A" w:rsidRDefault="00C94212" w:rsidP="00FE60ED">
            <w:pPr>
              <w:tabs>
                <w:tab w:val="left" w:pos="8496"/>
              </w:tabs>
              <w:ind w:right="-1"/>
              <w:jc w:val="center"/>
              <w:rPr>
                <w:color w:val="000000"/>
              </w:rPr>
            </w:pPr>
          </w:p>
          <w:p w:rsidR="00C94212" w:rsidRPr="00AD485A" w:rsidRDefault="00C94212" w:rsidP="00FE60ED">
            <w:pPr>
              <w:tabs>
                <w:tab w:val="left" w:pos="8496"/>
              </w:tabs>
              <w:ind w:right="-1"/>
              <w:jc w:val="center"/>
              <w:rPr>
                <w:color w:val="000000"/>
              </w:rPr>
            </w:pPr>
          </w:p>
          <w:p w:rsidR="00C94212" w:rsidRPr="00AD485A" w:rsidRDefault="00C94212" w:rsidP="00FE60ED">
            <w:pPr>
              <w:tabs>
                <w:tab w:val="left" w:pos="8496"/>
              </w:tabs>
              <w:ind w:right="-1"/>
              <w:rPr>
                <w:color w:val="000000"/>
              </w:rPr>
            </w:pPr>
          </w:p>
        </w:tc>
      </w:tr>
    </w:tbl>
    <w:p w:rsidR="00C94212" w:rsidRDefault="00C94212" w:rsidP="00FE60ED">
      <w:pPr>
        <w:tabs>
          <w:tab w:val="left" w:pos="8496"/>
        </w:tabs>
        <w:spacing w:line="283" w:lineRule="auto"/>
        <w:ind w:left="2835"/>
        <w:rPr>
          <w:rFonts w:ascii="Arial" w:hAnsi="Arial" w:cs="Arial"/>
          <w:color w:val="000000"/>
          <w:sz w:val="20"/>
        </w:rPr>
      </w:pPr>
    </w:p>
    <w:p w:rsidR="00C94212" w:rsidRDefault="00C94212" w:rsidP="00FE60ED">
      <w:pPr>
        <w:tabs>
          <w:tab w:val="left" w:pos="8496"/>
        </w:tabs>
        <w:rPr>
          <w:b/>
        </w:rPr>
      </w:pPr>
      <w:r>
        <w:rPr>
          <w:b/>
        </w:rPr>
        <w:br w:type="page"/>
      </w:r>
    </w:p>
    <w:p w:rsidR="00C94212" w:rsidRDefault="00C94212" w:rsidP="00FE60ED">
      <w:pPr>
        <w:ind w:firstLine="2835"/>
        <w:jc w:val="both"/>
        <w:rPr>
          <w:b/>
        </w:rPr>
      </w:pPr>
      <w:r>
        <w:rPr>
          <w:b/>
        </w:rPr>
        <w:lastRenderedPageBreak/>
        <w:t>JUSTIFICATIVA</w:t>
      </w:r>
    </w:p>
    <w:p w:rsidR="00C94212" w:rsidRDefault="00C94212" w:rsidP="00FE60ED">
      <w:pPr>
        <w:spacing w:line="283" w:lineRule="auto"/>
        <w:ind w:left="2835"/>
        <w:rPr>
          <w:rFonts w:ascii="Arial" w:hAnsi="Arial" w:cs="Arial"/>
          <w:color w:val="000000"/>
          <w:sz w:val="20"/>
        </w:rPr>
      </w:pPr>
    </w:p>
    <w:p w:rsidR="00C94212" w:rsidRDefault="00C94212" w:rsidP="00FE60ED">
      <w:pPr>
        <w:spacing w:line="283" w:lineRule="auto"/>
        <w:ind w:left="2835"/>
        <w:rPr>
          <w:rFonts w:ascii="Arial" w:hAnsi="Arial" w:cs="Arial"/>
          <w:color w:val="000000"/>
          <w:sz w:val="20"/>
        </w:rPr>
      </w:pPr>
    </w:p>
    <w:p w:rsidR="00FE60ED" w:rsidRDefault="00C94212" w:rsidP="00FE60ED">
      <w:pPr>
        <w:pStyle w:val="Normal0"/>
        <w:ind w:firstLine="2835"/>
        <w:jc w:val="both"/>
        <w:rPr>
          <w:rFonts w:ascii="Times New Roman" w:hAnsi="Times New Roman" w:cs="Times New Roman"/>
        </w:rPr>
      </w:pPr>
      <w:r>
        <w:rPr>
          <w:rFonts w:ascii="Times New Roman" w:hAnsi="Times New Roman" w:cs="Times New Roman"/>
        </w:rPr>
        <w:t>Maria das Graças Pereira Braga nasceu na cidade vizinha de Borda da Mata, no dia 02 de novembro de 1948. Fez curso de magistério no Colégio Nossa Senhora do Carmo, em sua cidade natal, e o curso de Pedagogia, Habilitação em supervisão, na Faculdade de Filosofia, Ciências e Letras de Itajubá, onde cursou também a habilitação em Administração Escolar e Magistério de matérias pedagógicas de 2º grau. Concluiu, ainda, os cursos de Orientação Educacional, em Machado, e Inspeção Escolar, em Ouro Fino.</w:t>
      </w:r>
      <w:r w:rsidR="00FE60ED">
        <w:rPr>
          <w:rFonts w:ascii="Times New Roman" w:hAnsi="Times New Roman" w:cs="Times New Roman"/>
        </w:rPr>
        <w:t xml:space="preserve"> </w:t>
      </w:r>
      <w:r>
        <w:rPr>
          <w:rFonts w:ascii="Times New Roman" w:hAnsi="Times New Roman" w:cs="Times New Roman"/>
        </w:rPr>
        <w:t>Iniciou sua carreira de educadora no Distrito de Sertãozinho, onde, além de professora, foi também vice-diretora.</w:t>
      </w:r>
    </w:p>
    <w:p w:rsidR="00FE60ED" w:rsidRDefault="00C94212" w:rsidP="00FE60ED">
      <w:pPr>
        <w:pStyle w:val="Normal0"/>
        <w:ind w:firstLine="2835"/>
        <w:jc w:val="both"/>
        <w:rPr>
          <w:rFonts w:ascii="Times New Roman" w:hAnsi="Times New Roman" w:cs="Times New Roman"/>
        </w:rPr>
      </w:pPr>
      <w:r>
        <w:rPr>
          <w:rFonts w:ascii="Times New Roman" w:hAnsi="Times New Roman" w:cs="Times New Roman"/>
        </w:rPr>
        <w:t xml:space="preserve">Em Pouso Alegre, desempenhou as funções de Supervisora Pedagógica nas Escolas Estaduais “Jardim Yara”, “São Camilo” e “Vinícius Meyer”. Foi também Orientadora Educacional nas </w:t>
      </w:r>
      <w:r w:rsidR="00FE60ED">
        <w:rPr>
          <w:rFonts w:ascii="Times New Roman" w:hAnsi="Times New Roman" w:cs="Times New Roman"/>
        </w:rPr>
        <w:t>Escolas E</w:t>
      </w:r>
      <w:r>
        <w:rPr>
          <w:rFonts w:ascii="Times New Roman" w:hAnsi="Times New Roman" w:cs="Times New Roman"/>
        </w:rPr>
        <w:t>staduais “Professora Geraldina Tosta” e “Hermantina Beraldo”. Na 37ª D.R.E de Pouso Alegre, assumiu o cargo de Assistente Administrativa da Divisão de Organização e Controle Escolar e, em 1991, foi nomeada para o cargo de Supervisora III, na Divisão de Recursos Humanos.</w:t>
      </w:r>
    </w:p>
    <w:p w:rsidR="00FE60ED" w:rsidRDefault="00C94212" w:rsidP="00FE60ED">
      <w:pPr>
        <w:pStyle w:val="Normal0"/>
        <w:ind w:firstLine="2835"/>
        <w:jc w:val="both"/>
        <w:rPr>
          <w:rFonts w:ascii="Times New Roman" w:hAnsi="Times New Roman" w:cs="Times New Roman"/>
        </w:rPr>
      </w:pPr>
      <w:r>
        <w:rPr>
          <w:rFonts w:ascii="Times New Roman" w:hAnsi="Times New Roman" w:cs="Times New Roman"/>
        </w:rPr>
        <w:t xml:space="preserve">Maria das Graças deixou marcas indeléveis em todos que com ela conviveram ou que apenas a conheceram. Pessoa humilde excepcional, </w:t>
      </w:r>
      <w:r w:rsidR="00FE60ED">
        <w:rPr>
          <w:rFonts w:ascii="Times New Roman" w:hAnsi="Times New Roman" w:cs="Times New Roman"/>
        </w:rPr>
        <w:t>ela se destacou</w:t>
      </w:r>
      <w:r>
        <w:rPr>
          <w:rFonts w:ascii="Times New Roman" w:hAnsi="Times New Roman" w:cs="Times New Roman"/>
        </w:rPr>
        <w:t xml:space="preserve"> por sua postura, por seu comportamento, por sua maneira de falar e pela forma de exercer suas funções. Profissional honesta e justa, não media consequências na defesa dos direitos e das vantagens de professores e funcionários. Colega dedicada, compreensiva</w:t>
      </w:r>
      <w:r w:rsidR="00FE60ED">
        <w:rPr>
          <w:rFonts w:ascii="Times New Roman" w:hAnsi="Times New Roman" w:cs="Times New Roman"/>
        </w:rPr>
        <w:t xml:space="preserve"> e</w:t>
      </w:r>
      <w:r>
        <w:rPr>
          <w:rFonts w:ascii="Times New Roman" w:hAnsi="Times New Roman" w:cs="Times New Roman"/>
        </w:rPr>
        <w:t xml:space="preserve"> prestativa, so</w:t>
      </w:r>
      <w:r w:rsidR="00FE60ED">
        <w:rPr>
          <w:rFonts w:ascii="Times New Roman" w:hAnsi="Times New Roman" w:cs="Times New Roman"/>
        </w:rPr>
        <w:t xml:space="preserve">lidária na dor e na alegria, ela era também </w:t>
      </w:r>
      <w:r>
        <w:rPr>
          <w:rFonts w:ascii="Times New Roman" w:hAnsi="Times New Roman" w:cs="Times New Roman"/>
        </w:rPr>
        <w:t>esposa eficiente e mãe extremamente carinhosa e paciente.</w:t>
      </w:r>
    </w:p>
    <w:p w:rsidR="00C94212" w:rsidRPr="004C65C8" w:rsidRDefault="00C94212" w:rsidP="00FE60ED">
      <w:pPr>
        <w:pStyle w:val="Normal0"/>
        <w:ind w:firstLine="2835"/>
        <w:jc w:val="both"/>
        <w:rPr>
          <w:rFonts w:ascii="Times New Roman" w:hAnsi="Times New Roman" w:cs="Times New Roman"/>
        </w:rPr>
      </w:pPr>
      <w:r>
        <w:rPr>
          <w:rFonts w:ascii="Times New Roman" w:hAnsi="Times New Roman" w:cs="Times New Roman"/>
        </w:rPr>
        <w:t>Por suas virtudes e qualidades, por sua atuação como profissional e pelos serviços prestados à comunidade, sua falta é irreparável. Estas são as razões para que esta Câmara a homenageie postumamente.</w:t>
      </w:r>
    </w:p>
    <w:p w:rsidR="00C94212" w:rsidRDefault="00C94212" w:rsidP="00FE60ED">
      <w:pPr>
        <w:ind w:left="567" w:firstLine="2835"/>
        <w:jc w:val="both"/>
        <w:rPr>
          <w:rFonts w:ascii="Arial" w:hAnsi="Arial" w:cs="Arial"/>
          <w:color w:val="000000"/>
          <w:sz w:val="20"/>
        </w:rPr>
      </w:pPr>
    </w:p>
    <w:p w:rsidR="00C94212" w:rsidRDefault="00C94212" w:rsidP="00FE60ED">
      <w:pPr>
        <w:ind w:left="567" w:firstLine="2835"/>
        <w:jc w:val="both"/>
        <w:rPr>
          <w:rFonts w:ascii="Arial" w:hAnsi="Arial" w:cs="Arial"/>
          <w:color w:val="000000"/>
          <w:sz w:val="20"/>
        </w:rPr>
      </w:pPr>
    </w:p>
    <w:p w:rsidR="00AF09C1" w:rsidRDefault="00AF09C1" w:rsidP="00FE60ED">
      <w:pPr>
        <w:ind w:firstLine="2835"/>
        <w:rPr>
          <w:color w:val="000000"/>
        </w:rPr>
      </w:pPr>
      <w:r>
        <w:rPr>
          <w:color w:val="000000"/>
        </w:rPr>
        <w:t>Sala das Sessões, em 12 de Maio de 2015.</w:t>
      </w:r>
    </w:p>
    <w:p w:rsidR="00AF09C1" w:rsidRDefault="00AF09C1" w:rsidP="00FE60ED">
      <w:pPr>
        <w:spacing w:line="142" w:lineRule="auto"/>
        <w:rPr>
          <w:rFonts w:ascii="Arial" w:hAnsi="Arial" w:cs="Arial"/>
          <w:color w:val="000000"/>
          <w:sz w:val="20"/>
        </w:rPr>
      </w:pPr>
    </w:p>
    <w:p w:rsidR="00AF09C1" w:rsidRDefault="00AF09C1" w:rsidP="00FE60ED">
      <w:pPr>
        <w:spacing w:line="283" w:lineRule="auto"/>
        <w:ind w:left="2835"/>
        <w:rPr>
          <w:rFonts w:ascii="Arial" w:hAnsi="Arial" w:cs="Arial"/>
          <w:color w:val="000000"/>
          <w:sz w:val="20"/>
        </w:rPr>
      </w:pPr>
    </w:p>
    <w:p w:rsidR="00AF09C1" w:rsidRDefault="00AF09C1" w:rsidP="00FE60ED">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FE60ED">
            <w:pPr>
              <w:jc w:val="center"/>
              <w:rPr>
                <w:color w:val="000000"/>
              </w:rPr>
            </w:pPr>
            <w:r>
              <w:rPr>
                <w:color w:val="000000"/>
              </w:rPr>
              <w:t xml:space="preserve"> Adriano da Farmácia</w:t>
            </w:r>
          </w:p>
        </w:tc>
      </w:tr>
      <w:tr w:rsidR="00AF09C1" w:rsidTr="00715B99">
        <w:trPr>
          <w:trHeight w:val="593"/>
        </w:trPr>
        <w:tc>
          <w:tcPr>
            <w:tcW w:w="8576" w:type="dxa"/>
            <w:shd w:val="clear" w:color="auto" w:fill="auto"/>
          </w:tcPr>
          <w:p w:rsidR="00AF09C1" w:rsidRDefault="00AF09C1" w:rsidP="00FE60ED">
            <w:pPr>
              <w:jc w:val="center"/>
              <w:rPr>
                <w:color w:val="000000"/>
              </w:rPr>
            </w:pPr>
            <w:r>
              <w:rPr>
                <w:color w:val="000000"/>
              </w:rPr>
              <w:t>VEREADOR</w:t>
            </w:r>
          </w:p>
          <w:p w:rsidR="00AF09C1" w:rsidRPr="00AD485A" w:rsidRDefault="00AF09C1" w:rsidP="00FE60ED">
            <w:pPr>
              <w:jc w:val="center"/>
              <w:rPr>
                <w:color w:val="000000"/>
              </w:rPr>
            </w:pPr>
          </w:p>
          <w:p w:rsidR="00AF09C1" w:rsidRPr="00AD485A" w:rsidRDefault="00AF09C1" w:rsidP="00FE60ED">
            <w:pPr>
              <w:jc w:val="center"/>
              <w:rPr>
                <w:color w:val="000000"/>
              </w:rPr>
            </w:pPr>
          </w:p>
          <w:p w:rsidR="00AF09C1" w:rsidRPr="00AD485A" w:rsidRDefault="00AF09C1" w:rsidP="00FE60ED">
            <w:pPr>
              <w:rPr>
                <w:color w:val="000000"/>
              </w:rPr>
            </w:pPr>
          </w:p>
        </w:tc>
      </w:tr>
    </w:tbl>
    <w:p w:rsidR="00AF09C1" w:rsidRDefault="00AF09C1" w:rsidP="00FE60ED">
      <w:pPr>
        <w:tabs>
          <w:tab w:val="left" w:pos="8496"/>
        </w:tabs>
        <w:spacing w:line="283" w:lineRule="auto"/>
        <w:ind w:left="2835"/>
        <w:rPr>
          <w:rFonts w:ascii="Arial" w:hAnsi="Arial" w:cs="Arial"/>
          <w:color w:val="000000"/>
          <w:sz w:val="20"/>
        </w:rPr>
      </w:pPr>
    </w:p>
    <w:p w:rsidR="00C94212" w:rsidRDefault="00C94212" w:rsidP="00FE60ED">
      <w:pPr>
        <w:tabs>
          <w:tab w:val="left" w:pos="8496"/>
        </w:tabs>
      </w:pPr>
    </w:p>
    <w:p w:rsidR="00217FD1" w:rsidRDefault="00217FD1" w:rsidP="00FE60ED">
      <w:pPr>
        <w:tabs>
          <w:tab w:val="left" w:pos="8496"/>
        </w:tabs>
      </w:pPr>
    </w:p>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CC5" w:rsidRDefault="00C16CC5" w:rsidP="00FE475D">
      <w:r>
        <w:separator/>
      </w:r>
    </w:p>
  </w:endnote>
  <w:endnote w:type="continuationSeparator" w:id="1">
    <w:p w:rsidR="00C16CC5" w:rsidRDefault="00C16CC5"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3422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C16C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16CC5">
    <w:pPr>
      <w:pStyle w:val="Rodap"/>
      <w:framePr w:h="382" w:hRule="exact" w:wrap="around" w:vAnchor="text" w:hAnchor="page" w:x="11089" w:y="-30"/>
      <w:jc w:val="right"/>
      <w:rPr>
        <w:rStyle w:val="Nmerodepgina"/>
        <w:rFonts w:ascii="Abadi MT Condensed" w:hAnsi="Abadi MT Condensed"/>
        <w:sz w:val="44"/>
      </w:rPr>
    </w:pPr>
  </w:p>
  <w:p w:rsidR="00D32D69" w:rsidRDefault="00C16CC5">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16C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CC5" w:rsidRDefault="00C16CC5" w:rsidP="00FE475D">
      <w:r>
        <w:separator/>
      </w:r>
    </w:p>
  </w:footnote>
  <w:footnote w:type="continuationSeparator" w:id="1">
    <w:p w:rsidR="00C16CC5" w:rsidRDefault="00C16CC5"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16C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34221" w:rsidP="00D32D69">
    <w:pPr>
      <w:pStyle w:val="Cabealho"/>
      <w:tabs>
        <w:tab w:val="left" w:pos="708"/>
      </w:tabs>
      <w:spacing w:line="278" w:lineRule="auto"/>
      <w:rPr>
        <w:rFonts w:ascii="Arial" w:hAnsi="Arial"/>
        <w:lang w:val="pt-BR"/>
      </w:rPr>
    </w:pPr>
    <w:r w:rsidRPr="00D34221">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C16CC5" w:rsidP="00D32D69">
                <w:pPr>
                  <w:pStyle w:val="Ttulo2"/>
                </w:pPr>
              </w:p>
            </w:txbxContent>
          </v:textbox>
        </v:shape>
      </w:pict>
    </w:r>
  </w:p>
  <w:p w:rsidR="00D32D69" w:rsidRDefault="00C16CC5">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16CC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217FD1"/>
    <w:rsid w:val="002377C0"/>
    <w:rsid w:val="003776C3"/>
    <w:rsid w:val="004C37DB"/>
    <w:rsid w:val="004F013E"/>
    <w:rsid w:val="0063015A"/>
    <w:rsid w:val="006C3FC6"/>
    <w:rsid w:val="007076AC"/>
    <w:rsid w:val="00737F0F"/>
    <w:rsid w:val="008878F1"/>
    <w:rsid w:val="00AF09C1"/>
    <w:rsid w:val="00C16CC5"/>
    <w:rsid w:val="00C94212"/>
    <w:rsid w:val="00D34221"/>
    <w:rsid w:val="00DC3901"/>
    <w:rsid w:val="00E54BDE"/>
    <w:rsid w:val="00FE475D"/>
    <w:rsid w:val="00FE60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6</cp:revision>
  <dcterms:created xsi:type="dcterms:W3CDTF">2014-12-17T19:06:00Z</dcterms:created>
  <dcterms:modified xsi:type="dcterms:W3CDTF">2015-05-19T17:46:00Z</dcterms:modified>
</cp:coreProperties>
</file>