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007 ao Projeto de Lei Nº 00823/2016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</w:rPr>
        <w:t>ACRESCENTA VALOR AO SUBSÍDIO DE INSTITUIÇÃO CONSTANTE DO QUADRO DO ART. 1º DO PROJETO DE LEI Nº 823/2016, QUE AUTORIZA A TRANSFERÊNCIA DE RECURSOS ÀS ENTIDADES FILANTRÓPICAS, CONVENIADAS COM O MUNICÍPIO DE POUSO ALEGRE, COM ATUAÇÃO NA ÁREA DE EDUCAÇÃO.</w:t>
      </w:r>
      <w:proofErr w:type="spell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536DED">
        <w:rPr>
          <w:rFonts w:ascii="Times New Roman" w:hAnsi="Times New Roman" w:cs="Times New Roman"/>
        </w:rPr>
        <w:t>(</w:t>
      </w:r>
      <w:proofErr w:type="gramEnd"/>
      <w:r w:rsidR="00536DED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9A6F5E" w:rsidRPr="009A6F5E">
        <w:rPr>
          <w:rFonts w:ascii="Times New Roman" w:hAnsi="Times New Roman" w:cs="Times New Roman"/>
        </w:rPr>
        <w:t>3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autoriza </w:t>
      </w:r>
      <w:r w:rsidR="009A6F5E" w:rsidRPr="009A6F5E">
        <w:rPr>
          <w:rFonts w:ascii="Times New Roman" w:hAnsi="Times New Roman" w:cs="Times New Roman"/>
        </w:rPr>
        <w:t xml:space="preserve">a transferência de recursos às entidades filantrópicas, conveniadas com o município de </w:t>
      </w:r>
      <w:r w:rsidR="004E25CE">
        <w:rPr>
          <w:rFonts w:ascii="Times New Roman" w:hAnsi="Times New Roman" w:cs="Times New Roman"/>
        </w:rPr>
        <w:t>P</w:t>
      </w:r>
      <w:r w:rsidR="009A6F5E" w:rsidRPr="009A6F5E">
        <w:rPr>
          <w:rFonts w:ascii="Times New Roman" w:hAnsi="Times New Roman" w:cs="Times New Roman"/>
        </w:rPr>
        <w:t xml:space="preserve">ouso </w:t>
      </w:r>
      <w:r w:rsidR="004E25CE">
        <w:rPr>
          <w:rFonts w:ascii="Times New Roman" w:hAnsi="Times New Roman" w:cs="Times New Roman"/>
        </w:rPr>
        <w:t>A</w:t>
      </w:r>
      <w:r w:rsidR="009A6F5E" w:rsidRPr="009A6F5E">
        <w:rPr>
          <w:rFonts w:ascii="Times New Roman" w:hAnsi="Times New Roman" w:cs="Times New Roman"/>
        </w:rPr>
        <w:t>legre, com atuação na área de educação</w:t>
      </w:r>
      <w:r w:rsidRPr="009A6F5E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4A69DB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3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do subsídio das instituições especificadas os valores determinados abaixo:</w:t>
      </w:r>
    </w:p>
    <w:p w:rsidR="005B01EA" w:rsidRDefault="005B01E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2B3301" w:rsidRDefault="00536DED" w:rsidP="007F5699">
      <w:pPr>
        <w:pStyle w:val="SemEspaamento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ao subsídio da instituição Creche Antônio Rafael Andery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Creche Antônio Rafael Andery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 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Concedidas Ensino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R$ 128.000,00 (cento e vinte e oito mil reais)</w:t>
      </w:r>
      <w:proofErr w:type="spellEnd"/>
      <w:proofErr w:type="gramEnd"/>
    </w:p>
    <w:p w:rsidR="005B01EA" w:rsidRDefault="005B01EA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536DED" w:rsidRDefault="00536DED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536DED" w:rsidRPr="00C95B5D" w:rsidRDefault="00536DED" w:rsidP="00536DE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acrescentar valor ao subsídio da Creche Antônio Rafael Andery, pois o valor programado pela Prefeitura Municipal de Pouso Alegre não é suficiente para manter a instituição em funcionamento. Ressalto que a Creche Antônio Rafael Andery atende centenas de crianças, do município, na educação infantil.</w:t>
      </w:r>
      <w:proofErr w:type="spellEnd"/>
      <w:proofErr w:type="gramEnd"/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C95B5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397DDF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826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B8F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AEA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9DB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5CE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5FB3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6DED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699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3F7B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36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2016-11-30T16:21:00Z</cp:lastPrinted>
  <dcterms:created xsi:type="dcterms:W3CDTF">2016-12-08T16:22:00Z</dcterms:created>
  <dcterms:modified xsi:type="dcterms:W3CDTF">2016-12-13T13:46:00Z</dcterms:modified>
</cp:coreProperties>
</file>