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FB" w:rsidRDefault="001A7AFB" w:rsidP="001A7AF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829/16</w:t>
      </w:r>
    </w:p>
    <w:p w:rsidR="001A7AFB" w:rsidRDefault="001A7AFB" w:rsidP="001A7AF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A7AFB" w:rsidRPr="001A7AFB" w:rsidRDefault="001A7AFB" w:rsidP="001A7AFB">
      <w:pPr>
        <w:ind w:left="3118"/>
        <w:jc w:val="both"/>
        <w:rPr>
          <w:rFonts w:ascii="Times New Roman" w:hAnsi="Times New Roman"/>
          <w:b/>
          <w:bCs/>
          <w:sz w:val="24"/>
        </w:rPr>
      </w:pPr>
      <w:r w:rsidRPr="001A7AFB">
        <w:rPr>
          <w:rFonts w:ascii="Times New Roman" w:hAnsi="Times New Roman"/>
          <w:b/>
          <w:bCs/>
          <w:sz w:val="24"/>
        </w:rPr>
        <w:t>DISPÕE SOBRE A INCLUSÃO DAS ZPAS – ZONAS DE PROTEÇÃO AMBIENTAL NO PERÍMETRO URBANO DO MUNICÍPIO.</w:t>
      </w:r>
    </w:p>
    <w:p w:rsidR="001A7AFB" w:rsidRPr="001A7AFB" w:rsidRDefault="001A7AFB" w:rsidP="001A7AFB">
      <w:pPr>
        <w:spacing w:line="283" w:lineRule="auto"/>
        <w:ind w:left="3118"/>
        <w:jc w:val="both"/>
        <w:rPr>
          <w:rFonts w:ascii="Times New Roman" w:hAnsi="Times New Roman"/>
          <w:b/>
          <w:color w:val="000000"/>
          <w:sz w:val="20"/>
        </w:rPr>
      </w:pPr>
    </w:p>
    <w:p w:rsidR="001A7AFB" w:rsidRDefault="001A7AFB" w:rsidP="001A7AF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1A7AFB" w:rsidRPr="007F40F9" w:rsidRDefault="001A7AFB" w:rsidP="001A7AFB">
      <w:pPr>
        <w:pStyle w:val="Recuodecorpodetexto3"/>
        <w:tabs>
          <w:tab w:val="left" w:pos="3261"/>
        </w:tabs>
        <w:spacing w:after="120"/>
        <w:ind w:left="0" w:firstLine="3118"/>
        <w:rPr>
          <w:szCs w:val="24"/>
        </w:rPr>
      </w:pPr>
      <w:r w:rsidRPr="007F40F9">
        <w:rPr>
          <w:szCs w:val="24"/>
        </w:rPr>
        <w:t>Autor: Poder Executivo.</w:t>
      </w:r>
    </w:p>
    <w:p w:rsidR="001A7AFB" w:rsidRPr="007F40F9" w:rsidRDefault="001A7AFB" w:rsidP="001A7AFB">
      <w:pPr>
        <w:pStyle w:val="Recuodecorpodetexto3"/>
        <w:tabs>
          <w:tab w:val="left" w:pos="3261"/>
        </w:tabs>
        <w:spacing w:after="120"/>
        <w:ind w:left="0" w:firstLine="3118"/>
        <w:rPr>
          <w:b w:val="0"/>
          <w:szCs w:val="24"/>
        </w:rPr>
      </w:pPr>
    </w:p>
    <w:p w:rsidR="001A7AFB" w:rsidRPr="007F40F9" w:rsidRDefault="001A7AFB" w:rsidP="001A7AFB">
      <w:pPr>
        <w:pStyle w:val="Recuodecorpodetexto3"/>
        <w:tabs>
          <w:tab w:val="left" w:pos="3261"/>
        </w:tabs>
        <w:spacing w:after="120"/>
        <w:ind w:left="0" w:firstLine="3118"/>
        <w:rPr>
          <w:b w:val="0"/>
          <w:szCs w:val="24"/>
        </w:rPr>
      </w:pPr>
      <w:r w:rsidRPr="007F40F9">
        <w:rPr>
          <w:b w:val="0"/>
          <w:szCs w:val="24"/>
        </w:rPr>
        <w:t>A Câmara Municipal de Pouso Alegre, Estado de Minas Gerais, aprova e o Chefe do Executivo sanciona e promulga a seguinte Lei:</w:t>
      </w:r>
    </w:p>
    <w:p w:rsidR="001A7AFB" w:rsidRPr="007F40F9" w:rsidRDefault="001A7AFB" w:rsidP="001A7AFB">
      <w:pPr>
        <w:pStyle w:val="Recuodecorpodetexto3"/>
        <w:tabs>
          <w:tab w:val="left" w:pos="3261"/>
        </w:tabs>
        <w:spacing w:after="120"/>
        <w:ind w:left="0" w:firstLine="3118"/>
        <w:rPr>
          <w:b w:val="0"/>
          <w:szCs w:val="24"/>
        </w:rPr>
      </w:pPr>
    </w:p>
    <w:p w:rsidR="001A7AFB" w:rsidRPr="007F40F9" w:rsidRDefault="001A7AFB" w:rsidP="001A7AFB">
      <w:pPr>
        <w:spacing w:after="120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7F40F9">
        <w:rPr>
          <w:rFonts w:ascii="Times New Roman" w:hAnsi="Times New Roman"/>
          <w:b/>
          <w:bCs/>
          <w:sz w:val="24"/>
          <w:szCs w:val="24"/>
        </w:rPr>
        <w:t>Art. 1º.</w:t>
      </w:r>
      <w:r w:rsidRPr="007F40F9">
        <w:rPr>
          <w:rFonts w:ascii="Times New Roman" w:hAnsi="Times New Roman"/>
          <w:bCs/>
          <w:sz w:val="24"/>
          <w:szCs w:val="24"/>
        </w:rPr>
        <w:t xml:space="preserve"> Ficam incluídas no Perímetro Urbano do Município de Pouso Alegre as Zonas de Proteção Ambientais criadas pela Lei nº 4707/2008 e suas posteriores alterações.</w:t>
      </w:r>
    </w:p>
    <w:p w:rsidR="001A7AFB" w:rsidRPr="007F40F9" w:rsidRDefault="001A7AFB" w:rsidP="001A7AFB">
      <w:pPr>
        <w:spacing w:after="120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7F40F9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7F40F9">
        <w:rPr>
          <w:rFonts w:ascii="Times New Roman" w:hAnsi="Times New Roman"/>
          <w:bCs/>
          <w:sz w:val="24"/>
          <w:szCs w:val="24"/>
        </w:rPr>
        <w:t xml:space="preserve"> São partes integrantes desta Lei as alterações decorrentes da inclusão referida no </w:t>
      </w:r>
      <w:r w:rsidRPr="007F40F9">
        <w:rPr>
          <w:rFonts w:ascii="Times New Roman" w:hAnsi="Times New Roman"/>
          <w:bCs/>
          <w:i/>
          <w:sz w:val="24"/>
          <w:szCs w:val="24"/>
        </w:rPr>
        <w:t>caput</w:t>
      </w:r>
      <w:r w:rsidRPr="007F40F9">
        <w:rPr>
          <w:rFonts w:ascii="Times New Roman" w:hAnsi="Times New Roman"/>
          <w:bCs/>
          <w:sz w:val="24"/>
          <w:szCs w:val="24"/>
        </w:rPr>
        <w:t xml:space="preserve"> deste artigo, com relação aos Anexo I e II da Lei nº 4707/2008.</w:t>
      </w:r>
    </w:p>
    <w:p w:rsidR="001A7AFB" w:rsidRPr="007F40F9" w:rsidRDefault="001A7AFB" w:rsidP="001A7AFB">
      <w:pPr>
        <w:spacing w:after="120"/>
        <w:ind w:firstLine="3118"/>
        <w:jc w:val="both"/>
        <w:rPr>
          <w:rFonts w:ascii="Times New Roman" w:hAnsi="Times New Roman"/>
          <w:sz w:val="24"/>
          <w:szCs w:val="24"/>
        </w:rPr>
      </w:pPr>
      <w:r w:rsidRPr="007F40F9">
        <w:rPr>
          <w:rFonts w:ascii="Times New Roman" w:hAnsi="Times New Roman"/>
          <w:b/>
          <w:sz w:val="24"/>
          <w:szCs w:val="24"/>
        </w:rPr>
        <w:t>Art. 3º</w:t>
      </w:r>
      <w:r w:rsidRPr="007F40F9">
        <w:rPr>
          <w:rFonts w:ascii="Times New Roman" w:hAnsi="Times New Roman"/>
          <w:sz w:val="24"/>
          <w:szCs w:val="24"/>
        </w:rPr>
        <w:t>. Revogadas as disposições em contrário, esta Lei entra em vigor na data de sua publicação.</w:t>
      </w:r>
    </w:p>
    <w:p w:rsidR="001A7AFB" w:rsidRPr="007F40F9" w:rsidRDefault="001A7AFB" w:rsidP="001A7AFB">
      <w:pPr>
        <w:spacing w:after="12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Pr="001A7AFB" w:rsidRDefault="001A7AFB" w:rsidP="001A7AFB">
      <w:pPr>
        <w:spacing w:after="120"/>
        <w:jc w:val="center"/>
        <w:rPr>
          <w:rFonts w:ascii="Times New Roman" w:hAnsi="Times New Roman"/>
          <w:b/>
        </w:rPr>
      </w:pPr>
      <w:r w:rsidRPr="001A7AFB">
        <w:rPr>
          <w:rFonts w:ascii="Times New Roman" w:hAnsi="Times New Roman"/>
          <w:b/>
        </w:rPr>
        <w:t>PREFEITURA MUNICIPAL DE POUSO ALEGRE, 15 DE DEZEMBRO DE 2016.</w:t>
      </w:r>
    </w:p>
    <w:p w:rsidR="001A7AFB" w:rsidRPr="007F40F9" w:rsidRDefault="001A7AFB" w:rsidP="001A7AF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1A7AFB" w:rsidRPr="007F40F9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0F9">
        <w:rPr>
          <w:rFonts w:ascii="Times New Roman" w:hAnsi="Times New Roman"/>
          <w:b/>
          <w:sz w:val="24"/>
          <w:szCs w:val="24"/>
        </w:rPr>
        <w:t>Agnaldo Perugini</w:t>
      </w:r>
    </w:p>
    <w:p w:rsidR="001A7AFB" w:rsidRPr="007F40F9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0F9">
        <w:rPr>
          <w:rFonts w:ascii="Times New Roman" w:hAnsi="Times New Roman"/>
          <w:b/>
          <w:sz w:val="24"/>
          <w:szCs w:val="24"/>
        </w:rPr>
        <w:t>PREFEITO MUNICIPAL</w:t>
      </w:r>
    </w:p>
    <w:p w:rsidR="001A7AFB" w:rsidRPr="007F40F9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7AFB" w:rsidRPr="007F40F9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7AFB" w:rsidRPr="007F40F9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0F9">
        <w:rPr>
          <w:rFonts w:ascii="Times New Roman" w:hAnsi="Times New Roman"/>
          <w:b/>
          <w:sz w:val="24"/>
          <w:szCs w:val="24"/>
        </w:rPr>
        <w:t>Vagner Márcio de Souza</w:t>
      </w:r>
    </w:p>
    <w:p w:rsidR="001A7AFB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0F9">
        <w:rPr>
          <w:rFonts w:ascii="Times New Roman" w:hAnsi="Times New Roman"/>
          <w:b/>
          <w:sz w:val="24"/>
          <w:szCs w:val="24"/>
        </w:rPr>
        <w:t>CHEFE DE GABINETE</w:t>
      </w:r>
    </w:p>
    <w:p w:rsidR="001A7AFB" w:rsidRDefault="001A7AFB" w:rsidP="001A7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1A7AFB" w:rsidRPr="001A7AFB" w:rsidRDefault="001A7AFB" w:rsidP="001A7AFB">
      <w:pPr>
        <w:spacing w:after="0"/>
        <w:ind w:firstLine="3118"/>
        <w:jc w:val="both"/>
        <w:rPr>
          <w:b/>
          <w:sz w:val="24"/>
          <w:szCs w:val="24"/>
        </w:rPr>
      </w:pPr>
      <w:r w:rsidRPr="001A7AFB">
        <w:rPr>
          <w:b/>
          <w:sz w:val="24"/>
          <w:szCs w:val="24"/>
        </w:rPr>
        <w:t>JUSTIFICATIVA</w:t>
      </w:r>
    </w:p>
    <w:p w:rsidR="001A7AFB" w:rsidRPr="001A7AFB" w:rsidRDefault="001A7AFB" w:rsidP="001A7AFB">
      <w:pPr>
        <w:spacing w:after="0"/>
        <w:ind w:firstLine="3118"/>
        <w:jc w:val="both"/>
        <w:rPr>
          <w:b/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Pr="00D963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 w:rsidRPr="00D963FB">
        <w:rPr>
          <w:sz w:val="24"/>
          <w:szCs w:val="24"/>
        </w:rPr>
        <w:t>Senhoras Vereadoras,</w:t>
      </w:r>
    </w:p>
    <w:p w:rsidR="001A7AFB" w:rsidRPr="00D963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 w:rsidRPr="00D963FB">
        <w:rPr>
          <w:sz w:val="24"/>
          <w:szCs w:val="24"/>
        </w:rPr>
        <w:t>Senhores Vereadores: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Pr="00D963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 w:rsidRPr="00D963FB">
        <w:rPr>
          <w:sz w:val="24"/>
          <w:szCs w:val="24"/>
        </w:rPr>
        <w:t>Submetemos à apreciação dessa Colenda Casa de Leis, o incluso projeto de lei que revoga a Lei Municipal nº 4.378/2005.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Segundo a legislação municipal, as Zonas de Proteção Ambiental</w:t>
      </w:r>
      <w:r w:rsidRPr="00610591">
        <w:rPr>
          <w:sz w:val="24"/>
          <w:szCs w:val="24"/>
        </w:rPr>
        <w:t xml:space="preserve"> </w:t>
      </w:r>
      <w:r w:rsidRPr="00D4730B">
        <w:rPr>
          <w:sz w:val="24"/>
          <w:szCs w:val="24"/>
        </w:rPr>
        <w:t>corresponde</w:t>
      </w:r>
      <w:r>
        <w:rPr>
          <w:sz w:val="24"/>
          <w:szCs w:val="24"/>
        </w:rPr>
        <w:t>m</w:t>
      </w:r>
      <w:r w:rsidRPr="00D4730B">
        <w:rPr>
          <w:sz w:val="24"/>
          <w:szCs w:val="24"/>
        </w:rPr>
        <w:t xml:space="preserve"> às áreas que o Município considera de relevância para a preservação ambiental, as quais deverão ser objeto de projeto e tratamento específicos visando o controle de sua ocupação e/ou a instituição de Unidades de Conservação, compreendendo as seguintes categorias</w:t>
      </w:r>
      <w:r>
        <w:rPr>
          <w:sz w:val="24"/>
          <w:szCs w:val="24"/>
        </w:rPr>
        <w:t>.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Entretanto, a localização de tais áreas fora do perímetro urbano do Município, dificultam o seu controle, a sua fiscalização e gestão, uma vez que, por situarem fora da zona urbana do município, atraem a competência de outros e instâncias governamentais.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>
        <w:rPr>
          <w:sz w:val="24"/>
          <w:szCs w:val="24"/>
        </w:rPr>
        <w:t>Salientamos que a referida alteração legislativa tem a favorável deliberação e o aval do Conselho Municipal de Meio Ambiente.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 w:rsidRPr="00D963FB">
        <w:rPr>
          <w:sz w:val="24"/>
          <w:szCs w:val="24"/>
        </w:rPr>
        <w:t>Concluindo,</w:t>
      </w:r>
      <w:r>
        <w:rPr>
          <w:sz w:val="24"/>
          <w:szCs w:val="24"/>
        </w:rPr>
        <w:t xml:space="preserve"> </w:t>
      </w:r>
      <w:r w:rsidRPr="00D963FB">
        <w:rPr>
          <w:sz w:val="24"/>
          <w:szCs w:val="24"/>
        </w:rPr>
        <w:t>submetemos o presente Projeto de Lei à elevada apreciação dos nobres vereadores que integram o Legislativo municipal, na expectativa de que, após regular tramitação, seja ao final deliberado e aprovado na devida forma regimental.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Pr="00D963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Pr="00D963FB" w:rsidRDefault="001A7AFB" w:rsidP="001A7AFB">
      <w:pPr>
        <w:spacing w:after="0"/>
        <w:ind w:firstLine="3118"/>
        <w:jc w:val="both"/>
        <w:rPr>
          <w:sz w:val="24"/>
          <w:szCs w:val="24"/>
        </w:rPr>
      </w:pPr>
      <w:r w:rsidRPr="00D963FB">
        <w:rPr>
          <w:sz w:val="24"/>
          <w:szCs w:val="24"/>
        </w:rPr>
        <w:t xml:space="preserve">Pouso Alegre, </w:t>
      </w:r>
      <w:r>
        <w:rPr>
          <w:sz w:val="24"/>
          <w:szCs w:val="24"/>
        </w:rPr>
        <w:t>15</w:t>
      </w:r>
      <w:r w:rsidRPr="00D963FB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 de 2016.</w:t>
      </w:r>
    </w:p>
    <w:p w:rsidR="001A7AFB" w:rsidRDefault="001A7AFB" w:rsidP="001A7AFB">
      <w:pPr>
        <w:spacing w:after="0"/>
        <w:ind w:firstLine="3118"/>
        <w:jc w:val="both"/>
        <w:rPr>
          <w:sz w:val="24"/>
          <w:szCs w:val="24"/>
        </w:rPr>
      </w:pPr>
    </w:p>
    <w:p w:rsidR="001A7AFB" w:rsidRPr="00DD19E4" w:rsidRDefault="001A7AFB" w:rsidP="001A7AFB">
      <w:pPr>
        <w:spacing w:after="0"/>
        <w:ind w:firstLine="3118"/>
        <w:jc w:val="both"/>
        <w:rPr>
          <w:b/>
          <w:sz w:val="24"/>
          <w:szCs w:val="24"/>
        </w:rPr>
      </w:pPr>
    </w:p>
    <w:p w:rsidR="001A7AFB" w:rsidRPr="00DD19E4" w:rsidRDefault="001A7AFB" w:rsidP="001A7AFB">
      <w:pPr>
        <w:spacing w:after="0"/>
        <w:jc w:val="center"/>
        <w:rPr>
          <w:b/>
          <w:sz w:val="24"/>
          <w:szCs w:val="24"/>
        </w:rPr>
      </w:pPr>
      <w:r w:rsidRPr="00DD19E4">
        <w:rPr>
          <w:b/>
          <w:sz w:val="24"/>
          <w:szCs w:val="24"/>
        </w:rPr>
        <w:t>Agnaldo Perugini</w:t>
      </w:r>
    </w:p>
    <w:p w:rsidR="001A7AFB" w:rsidRPr="00DD19E4" w:rsidRDefault="001A7AFB" w:rsidP="001A7AFB">
      <w:pPr>
        <w:spacing w:after="0"/>
        <w:jc w:val="center"/>
        <w:rPr>
          <w:b/>
          <w:sz w:val="24"/>
          <w:szCs w:val="24"/>
        </w:rPr>
      </w:pPr>
      <w:r w:rsidRPr="00DD19E4">
        <w:rPr>
          <w:b/>
          <w:sz w:val="24"/>
          <w:szCs w:val="24"/>
        </w:rPr>
        <w:t>PREFEITO MUNICIPAL</w:t>
      </w:r>
    </w:p>
    <w:p w:rsidR="008A3B1D" w:rsidRPr="001A7AFB" w:rsidRDefault="008A3B1D" w:rsidP="001A7AF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1A7AFB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69" w:rsidRDefault="00F70A69" w:rsidP="00D61824">
      <w:pPr>
        <w:spacing w:after="0" w:line="240" w:lineRule="auto"/>
      </w:pPr>
      <w:r>
        <w:separator/>
      </w:r>
    </w:p>
  </w:endnote>
  <w:endnote w:type="continuationSeparator" w:id="1">
    <w:p w:rsidR="00F70A69" w:rsidRDefault="00F70A6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69" w:rsidRDefault="00F70A69" w:rsidP="00D61824">
      <w:pPr>
        <w:spacing w:after="0" w:line="240" w:lineRule="auto"/>
      </w:pPr>
      <w:r>
        <w:separator/>
      </w:r>
    </w:p>
  </w:footnote>
  <w:footnote w:type="continuationSeparator" w:id="1">
    <w:p w:rsidR="00F70A69" w:rsidRDefault="00F70A6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63722A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7AFB"/>
    <w:rsid w:val="000E175C"/>
    <w:rsid w:val="00142DDF"/>
    <w:rsid w:val="001A7AFB"/>
    <w:rsid w:val="002164E3"/>
    <w:rsid w:val="002F6540"/>
    <w:rsid w:val="00360700"/>
    <w:rsid w:val="0036691F"/>
    <w:rsid w:val="003A2A4A"/>
    <w:rsid w:val="0054198C"/>
    <w:rsid w:val="0063722A"/>
    <w:rsid w:val="006570DC"/>
    <w:rsid w:val="007E6983"/>
    <w:rsid w:val="008A3B1D"/>
    <w:rsid w:val="008E2780"/>
    <w:rsid w:val="009074D6"/>
    <w:rsid w:val="00A22B7B"/>
    <w:rsid w:val="00AB2AA3"/>
    <w:rsid w:val="00B379A1"/>
    <w:rsid w:val="00B8194B"/>
    <w:rsid w:val="00C95EBC"/>
    <w:rsid w:val="00CF1EEB"/>
    <w:rsid w:val="00D61824"/>
    <w:rsid w:val="00DD16D7"/>
    <w:rsid w:val="00EA6AE2"/>
    <w:rsid w:val="00F52996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Recuodecorpodetexto3">
    <w:name w:val="Body Text Indent 3"/>
    <w:basedOn w:val="Normal"/>
    <w:link w:val="Recuodecorpodetexto3Char"/>
    <w:semiHidden/>
    <w:unhideWhenUsed/>
    <w:rsid w:val="001A7AFB"/>
    <w:pPr>
      <w:suppressAutoHyphens/>
      <w:spacing w:after="0" w:line="240" w:lineRule="auto"/>
      <w:ind w:left="3261"/>
      <w:jc w:val="both"/>
    </w:pPr>
    <w:rPr>
      <w:rFonts w:ascii="Times New Roman" w:eastAsia="Times New Roman" w:hAnsi="Times New Roman"/>
      <w:b/>
      <w:sz w:val="24"/>
      <w:szCs w:val="20"/>
      <w:lang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7AFB"/>
    <w:rPr>
      <w:rFonts w:ascii="Times New Roman" w:eastAsia="Times New Roman" w:hAnsi="Times New Roman"/>
      <w:b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cp:lastPrinted>2016-12-16T18:23:00Z</cp:lastPrinted>
  <dcterms:created xsi:type="dcterms:W3CDTF">2016-12-22T13:39:00Z</dcterms:created>
  <dcterms:modified xsi:type="dcterms:W3CDTF">2016-12-22T13:39:00Z</dcterms:modified>
</cp:coreProperties>
</file>