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Aurélia Cristina Emiliano,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