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66 / 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da Senhorita Tatiane Ramos de Oliveira, pelo seu falecimento.</w:t>
      </w:r>
      <w:r w:rsidR="00C94F5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:rsidR="00C94F5B" w:rsidRDefault="00C94F5B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F5B" w:rsidRDefault="00C94F5B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94F5B">
        <w:t>a S</w:t>
      </w:r>
      <w:r>
        <w:t>enhorita Tatiane Ramos de Oliveira.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 de Março de 2017.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F33" w:rsidRDefault="00787F33" w:rsidP="00AF3CC4">
      <w:r>
        <w:separator/>
      </w:r>
    </w:p>
  </w:endnote>
  <w:endnote w:type="continuationSeparator" w:id="1">
    <w:p w:rsidR="00787F33" w:rsidRDefault="00787F33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0617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7F3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7F3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7F3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7F3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F33" w:rsidRDefault="00787F33" w:rsidP="00AF3CC4">
      <w:r>
        <w:separator/>
      </w:r>
    </w:p>
  </w:footnote>
  <w:footnote w:type="continuationSeparator" w:id="1">
    <w:p w:rsidR="00787F33" w:rsidRDefault="00787F33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7F3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0617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0617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7F33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7F3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7F3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F33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4F5B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171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2017-02-23T20:09:00Z</dcterms:created>
  <dcterms:modified xsi:type="dcterms:W3CDTF">2017-02-23T20:09:00Z</dcterms:modified>
</cp:coreProperties>
</file>